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621CBB" w:rsidRPr="00374BAF" w:rsidRDefault="00621CBB" w:rsidP="00621CBB">
      <w:pPr>
        <w:pStyle w:val="ConsPlusTitle"/>
        <w:jc w:val="center"/>
        <w:rPr>
          <w:rFonts w:ascii="PT Astra Serif" w:hAnsi="PT Astra Serif" w:cs="Times New Roman"/>
          <w:spacing w:val="20"/>
          <w:sz w:val="32"/>
          <w:szCs w:val="32"/>
        </w:rPr>
      </w:pPr>
      <w:r w:rsidRPr="00374BAF">
        <w:rPr>
          <w:rFonts w:ascii="PT Astra Serif" w:hAnsi="PT Astra Serif" w:cs="Times New Roman"/>
          <w:spacing w:val="20"/>
          <w:sz w:val="32"/>
          <w:szCs w:val="32"/>
        </w:rPr>
        <w:t>ПОСТАНОВЛЕНИЕ</w:t>
      </w:r>
    </w:p>
    <w:p w:rsidR="007E783B" w:rsidRPr="00A85E8F" w:rsidRDefault="007E783B" w:rsidP="007E783B">
      <w:pPr>
        <w:spacing w:line="20" w:lineRule="atLeast"/>
        <w:ind w:right="-99"/>
        <w:rPr>
          <w:rFonts w:ascii="PT Astra Serif" w:hAnsi="PT Astra Serif"/>
          <w:bCs/>
        </w:rPr>
      </w:pPr>
    </w:p>
    <w:p w:rsidR="007E783B" w:rsidRPr="00A85E8F" w:rsidRDefault="00D82FCC" w:rsidP="007E783B">
      <w:pPr>
        <w:spacing w:line="20" w:lineRule="atLeast"/>
        <w:ind w:right="-99"/>
        <w:rPr>
          <w:rFonts w:ascii="PT Astra Serif" w:hAnsi="PT Astra Serif"/>
          <w:b/>
          <w:bCs/>
          <w:u w:val="single"/>
        </w:rPr>
      </w:pPr>
      <w:r>
        <w:rPr>
          <w:rFonts w:ascii="PT Astra Serif" w:hAnsi="PT Astra Serif"/>
          <w:bCs/>
          <w:u w:val="single"/>
        </w:rPr>
        <w:t>20 ноября 2020</w:t>
      </w:r>
      <w:r w:rsidR="007E783B" w:rsidRPr="00A85E8F">
        <w:rPr>
          <w:rFonts w:ascii="PT Astra Serif" w:hAnsi="PT Astra Serif"/>
          <w:bCs/>
          <w:u w:val="single"/>
        </w:rPr>
        <w:t>___</w:t>
      </w:r>
      <w:r w:rsidR="00374BAF">
        <w:rPr>
          <w:rFonts w:ascii="PT Astra Serif" w:hAnsi="PT Astra Serif"/>
          <w:bCs/>
          <w:u w:val="single"/>
        </w:rPr>
        <w:t>___</w:t>
      </w:r>
      <w:r w:rsidR="007E783B" w:rsidRPr="00A85E8F">
        <w:rPr>
          <w:rFonts w:ascii="PT Astra Serif" w:hAnsi="PT Astra Serif"/>
          <w:bCs/>
        </w:rPr>
        <w:t xml:space="preserve">                </w:t>
      </w:r>
      <w:r w:rsidR="007E783B" w:rsidRPr="00A85E8F">
        <w:rPr>
          <w:rFonts w:ascii="PT Astra Serif" w:hAnsi="PT Astra Serif"/>
          <w:b/>
          <w:bCs/>
        </w:rPr>
        <w:t xml:space="preserve">                                                               </w:t>
      </w:r>
      <w:r w:rsidR="00374BAF">
        <w:rPr>
          <w:rFonts w:ascii="PT Astra Serif" w:hAnsi="PT Astra Serif"/>
          <w:b/>
          <w:bCs/>
        </w:rPr>
        <w:t xml:space="preserve">                      </w:t>
      </w:r>
      <w:r w:rsidR="007E783B" w:rsidRPr="00A85E8F">
        <w:rPr>
          <w:rFonts w:ascii="PT Astra Serif" w:hAnsi="PT Astra Serif"/>
          <w:b/>
          <w:bCs/>
        </w:rPr>
        <w:t xml:space="preserve"> </w:t>
      </w:r>
      <w:r w:rsidR="007E783B" w:rsidRPr="00A85E8F">
        <w:rPr>
          <w:rFonts w:ascii="PT Astra Serif" w:hAnsi="PT Astra Serif"/>
          <w:bCs/>
        </w:rPr>
        <w:t xml:space="preserve">№ </w:t>
      </w:r>
      <w:r w:rsidR="007E783B" w:rsidRPr="00A85E8F">
        <w:rPr>
          <w:rFonts w:ascii="PT Astra Serif" w:hAnsi="PT Astra Serif"/>
          <w:bCs/>
          <w:u w:val="single"/>
        </w:rPr>
        <w:t>_</w:t>
      </w:r>
      <w:r>
        <w:rPr>
          <w:rFonts w:ascii="PT Astra Serif" w:hAnsi="PT Astra Serif"/>
          <w:bCs/>
          <w:u w:val="single"/>
        </w:rPr>
        <w:t>1150</w:t>
      </w:r>
      <w:r w:rsidR="007E783B" w:rsidRPr="00A85E8F">
        <w:rPr>
          <w:rFonts w:ascii="PT Astra Serif" w:hAnsi="PT Astra Serif"/>
          <w:bCs/>
          <w:u w:val="single"/>
        </w:rPr>
        <w:t>___</w:t>
      </w:r>
      <w:r w:rsidR="00374BAF">
        <w:rPr>
          <w:rFonts w:ascii="PT Astra Serif" w:hAnsi="PT Astra Serif"/>
          <w:bCs/>
          <w:u w:val="single"/>
        </w:rPr>
        <w:t>____</w:t>
      </w:r>
    </w:p>
    <w:p w:rsidR="007E783B" w:rsidRPr="00A85E8F" w:rsidRDefault="007E783B" w:rsidP="007E783B">
      <w:pPr>
        <w:spacing w:line="20" w:lineRule="atLeast"/>
        <w:ind w:right="-99"/>
        <w:rPr>
          <w:rFonts w:ascii="PT Astra Serif" w:hAnsi="PT Astra Serif"/>
          <w:b/>
          <w:bCs/>
        </w:rPr>
      </w:pPr>
      <w:r w:rsidRPr="00A85E8F">
        <w:rPr>
          <w:rFonts w:ascii="PT Astra Serif" w:hAnsi="PT Astra Serif"/>
          <w:b/>
          <w:bCs/>
        </w:rPr>
        <w:t xml:space="preserve">                                                                                                                                                     </w:t>
      </w:r>
      <w:r w:rsidRPr="00A85E8F">
        <w:rPr>
          <w:rFonts w:ascii="PT Astra Serif" w:hAnsi="PT Astra Serif"/>
        </w:rPr>
        <w:t>Экз.№_____</w:t>
      </w:r>
    </w:p>
    <w:p w:rsidR="007E783B" w:rsidRPr="00A85E8F" w:rsidRDefault="007E783B" w:rsidP="007E783B">
      <w:pPr>
        <w:spacing w:line="20" w:lineRule="atLeast"/>
        <w:ind w:right="-99"/>
        <w:rPr>
          <w:rFonts w:ascii="PT Astra Serif" w:hAnsi="PT Astra Serif"/>
          <w:sz w:val="20"/>
          <w:szCs w:val="20"/>
        </w:rPr>
      </w:pPr>
      <w:r w:rsidRPr="00A85E8F">
        <w:rPr>
          <w:rFonts w:ascii="PT Astra Serif" w:hAnsi="PT Astra Serif"/>
          <w:bCs/>
        </w:rPr>
        <w:t xml:space="preserve">                                                                                                                  </w:t>
      </w:r>
      <w:r w:rsidRPr="00A85E8F">
        <w:rPr>
          <w:rFonts w:ascii="PT Astra Serif" w:hAnsi="PT Astra Serif"/>
        </w:rPr>
        <w:t xml:space="preserve">                                                                                                                                    </w:t>
      </w: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374BAF" w:rsidRPr="00374BAF" w:rsidRDefault="00374BAF" w:rsidP="00374BAF">
      <w:pPr>
        <w:spacing w:line="240" w:lineRule="auto"/>
        <w:jc w:val="center"/>
        <w:rPr>
          <w:rFonts w:ascii="PT Astra Serif" w:hAnsi="PT Astra Serif"/>
          <w:sz w:val="24"/>
          <w:szCs w:val="24"/>
        </w:rPr>
      </w:pPr>
    </w:p>
    <w:p w:rsidR="007E783B" w:rsidRPr="00A85E8F" w:rsidRDefault="007E783B" w:rsidP="00374BAF">
      <w:pPr>
        <w:spacing w:after="0" w:line="240" w:lineRule="auto"/>
        <w:jc w:val="center"/>
        <w:rPr>
          <w:rFonts w:ascii="PT Astra Serif" w:hAnsi="PT Astra Serif"/>
          <w:b/>
          <w:sz w:val="28"/>
          <w:szCs w:val="28"/>
        </w:rPr>
      </w:pPr>
      <w:r w:rsidRPr="00A85E8F">
        <w:rPr>
          <w:rFonts w:ascii="PT Astra Serif" w:hAnsi="PT Astra Serif"/>
          <w:b/>
          <w:sz w:val="28"/>
          <w:szCs w:val="28"/>
        </w:rPr>
        <w:t xml:space="preserve">Об утверждении муниципальной  программы </w:t>
      </w:r>
    </w:p>
    <w:p w:rsidR="007E783B" w:rsidRPr="00A85E8F" w:rsidRDefault="007E783B" w:rsidP="007E783B">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r w:rsidRPr="00A85E8F">
        <w:rPr>
          <w:rFonts w:ascii="PT Astra Serif" w:hAnsi="PT Astra Serif"/>
          <w:b/>
          <w:sz w:val="28"/>
          <w:szCs w:val="28"/>
          <w:lang w:eastAsia="en-US"/>
        </w:rPr>
        <w:t xml:space="preserve">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p>
    <w:p w:rsidR="00CE49FA" w:rsidRPr="00A85E8F" w:rsidRDefault="00BC1508" w:rsidP="00881383">
      <w:pPr>
        <w:pStyle w:val="ConsPlusNormal"/>
        <w:ind w:firstLine="540"/>
        <w:jc w:val="both"/>
        <w:rPr>
          <w:rFonts w:ascii="PT Astra Serif" w:hAnsi="PT Astra Serif"/>
          <w:sz w:val="28"/>
          <w:szCs w:val="28"/>
        </w:rPr>
      </w:pPr>
      <w:r w:rsidRPr="00A85E8F">
        <w:rPr>
          <w:rFonts w:ascii="PT Astra Serif" w:hAnsi="PT Astra Serif"/>
          <w:sz w:val="28"/>
          <w:szCs w:val="28"/>
        </w:rPr>
        <w:t xml:space="preserve">Руководствуясь </w:t>
      </w:r>
      <w:hyperlink r:id="rId7" w:history="1">
        <w:r w:rsidRPr="00A85E8F">
          <w:rPr>
            <w:rFonts w:ascii="PT Astra Serif" w:hAnsi="PT Astra Serif"/>
            <w:sz w:val="28"/>
            <w:szCs w:val="28"/>
          </w:rPr>
          <w:t>статьей 15</w:t>
        </w:r>
      </w:hyperlink>
      <w:r w:rsidRPr="00A85E8F">
        <w:rPr>
          <w:rFonts w:ascii="PT Astra Serif" w:hAnsi="PT Astra Serif"/>
          <w:sz w:val="28"/>
          <w:szCs w:val="28"/>
        </w:rPr>
        <w:t xml:space="preserve"> Фед</w:t>
      </w:r>
      <w:r w:rsidR="00881383" w:rsidRPr="00A85E8F">
        <w:rPr>
          <w:rFonts w:ascii="PT Astra Serif" w:hAnsi="PT Astra Serif"/>
          <w:sz w:val="28"/>
          <w:szCs w:val="28"/>
        </w:rPr>
        <w:t>ерального закона от 06.10.2003 №</w:t>
      </w:r>
      <w:r w:rsidRPr="00A85E8F">
        <w:rPr>
          <w:rFonts w:ascii="PT Astra Serif" w:hAnsi="PT Astra Serif"/>
          <w:sz w:val="28"/>
          <w:szCs w:val="28"/>
        </w:rPr>
        <w:t xml:space="preserve"> 131-ФЗ </w:t>
      </w:r>
      <w:r w:rsidR="00CE49FA" w:rsidRPr="00A85E8F">
        <w:rPr>
          <w:rFonts w:ascii="PT Astra Serif" w:hAnsi="PT Astra Serif" w:cs="Times New Roman"/>
          <w:sz w:val="28"/>
          <w:szCs w:val="28"/>
        </w:rPr>
        <w:t>«</w:t>
      </w:r>
      <w:r w:rsidR="009F2DC4" w:rsidRPr="00A85E8F">
        <w:rPr>
          <w:rFonts w:ascii="PT Astra Serif" w:hAnsi="PT Astra Serif" w:cs="Times New Roman"/>
          <w:sz w:val="28"/>
          <w:szCs w:val="28"/>
        </w:rPr>
        <w:t>Об общих принципах организации местного самоуп</w:t>
      </w:r>
      <w:r w:rsidR="00CE49FA" w:rsidRPr="00A85E8F">
        <w:rPr>
          <w:rFonts w:ascii="PT Astra Serif" w:hAnsi="PT Astra Serif" w:cs="Times New Roman"/>
          <w:sz w:val="28"/>
          <w:szCs w:val="28"/>
        </w:rPr>
        <w:t>равления в Российской Федерации»</w:t>
      </w:r>
      <w:r w:rsidR="009F2DC4" w:rsidRPr="00A85E8F">
        <w:rPr>
          <w:rFonts w:ascii="PT Astra Serif" w:hAnsi="PT Astra Serif" w:cs="Times New Roman"/>
          <w:sz w:val="28"/>
          <w:szCs w:val="28"/>
        </w:rPr>
        <w:t>, постановлением Правительства Российской Федерации</w:t>
      </w:r>
      <w:r w:rsidR="004C0D30" w:rsidRPr="00A85E8F">
        <w:rPr>
          <w:rFonts w:ascii="PT Astra Serif" w:hAnsi="PT Astra Serif" w:cs="Times New Roman"/>
          <w:sz w:val="28"/>
          <w:szCs w:val="28"/>
        </w:rPr>
        <w:t xml:space="preserve"> от 31 мая </w:t>
      </w:r>
      <w:proofErr w:type="gramStart"/>
      <w:r w:rsidR="004C0D30" w:rsidRPr="00A85E8F">
        <w:rPr>
          <w:rFonts w:ascii="PT Astra Serif" w:hAnsi="PT Astra Serif" w:cs="Times New Roman"/>
          <w:sz w:val="28"/>
          <w:szCs w:val="28"/>
        </w:rPr>
        <w:t>2019 года</w:t>
      </w:r>
      <w:r w:rsidR="00CE49FA" w:rsidRPr="00A85E8F">
        <w:rPr>
          <w:rFonts w:ascii="PT Astra Serif" w:hAnsi="PT Astra Serif" w:cs="Times New Roman"/>
          <w:sz w:val="28"/>
          <w:szCs w:val="28"/>
        </w:rPr>
        <w:t xml:space="preserve"> № 696 «</w:t>
      </w:r>
      <w:r w:rsidR="009F2DC4" w:rsidRPr="00A85E8F">
        <w:rPr>
          <w:rFonts w:ascii="PT Astra Serif" w:hAnsi="PT Astra Serif" w:cs="Times New Roman"/>
          <w:sz w:val="28"/>
          <w:szCs w:val="28"/>
        </w:rPr>
        <w:t xml:space="preserve">Об утверждении государственной </w:t>
      </w:r>
      <w:r w:rsidR="00CE49FA" w:rsidRPr="00A85E8F">
        <w:rPr>
          <w:rFonts w:ascii="PT Astra Serif" w:hAnsi="PT Astra Serif" w:cs="Times New Roman"/>
          <w:sz w:val="28"/>
          <w:szCs w:val="28"/>
        </w:rPr>
        <w:t>программы Российской Федерации «</w:t>
      </w:r>
      <w:r w:rsidR="009F2DC4" w:rsidRPr="00A85E8F">
        <w:rPr>
          <w:rFonts w:ascii="PT Astra Serif" w:hAnsi="PT Astra Serif" w:cs="Times New Roman"/>
          <w:sz w:val="28"/>
          <w:szCs w:val="28"/>
        </w:rPr>
        <w:t>Комплексное развитие сельских территорий</w:t>
      </w:r>
      <w:r w:rsidR="00CE49FA" w:rsidRPr="00A85E8F">
        <w:rPr>
          <w:rFonts w:ascii="PT Astra Serif" w:hAnsi="PT Astra Serif" w:cs="Times New Roman"/>
          <w:sz w:val="28"/>
          <w:szCs w:val="28"/>
        </w:rPr>
        <w:t>»</w:t>
      </w:r>
      <w:r w:rsidR="007C697E" w:rsidRPr="00A85E8F">
        <w:rPr>
          <w:rFonts w:ascii="PT Astra Serif" w:hAnsi="PT Astra Serif" w:cs="Times New Roman"/>
          <w:sz w:val="28"/>
          <w:szCs w:val="28"/>
        </w:rPr>
        <w:t xml:space="preserve"> и о внесении изменений в некоторые акты Правительства Российской Федерации"</w:t>
      </w:r>
      <w:r w:rsidR="009F2DC4" w:rsidRPr="00A85E8F">
        <w:rPr>
          <w:rFonts w:ascii="PT Astra Serif" w:hAnsi="PT Astra Serif" w:cs="Times New Roman"/>
          <w:sz w:val="28"/>
          <w:szCs w:val="28"/>
        </w:rPr>
        <w:t>,</w:t>
      </w:r>
      <w:r w:rsidR="00881383" w:rsidRPr="00A85E8F">
        <w:rPr>
          <w:rFonts w:ascii="PT Astra Serif" w:hAnsi="PT Astra Serif" w:cs="Times New Roman"/>
          <w:sz w:val="28"/>
          <w:szCs w:val="28"/>
        </w:rPr>
        <w:t xml:space="preserve"> </w:t>
      </w:r>
      <w:hyperlink r:id="rId8" w:history="1">
        <w:r w:rsidR="00881383" w:rsidRPr="00A85E8F">
          <w:rPr>
            <w:rFonts w:ascii="PT Astra Serif" w:hAnsi="PT Astra Serif" w:cs="Times New Roman"/>
            <w:color w:val="000000"/>
            <w:spacing w:val="2"/>
            <w:sz w:val="28"/>
            <w:szCs w:val="28"/>
          </w:rPr>
          <w:t>постановлением Правительства Ульяновской области от 14.11.2019 № 26/578-П «Об утверждении государственной программы Ульяновской области «Развитие сельского хозяйства, сельских территорий и регулирование рынков сельскохозяйственной продукции, сырья и продовольствия в Ульяновской области</w:t>
        </w:r>
      </w:hyperlink>
      <w:r w:rsidR="00881383" w:rsidRPr="00A85E8F">
        <w:rPr>
          <w:rFonts w:ascii="PT Astra Serif" w:hAnsi="PT Astra Serif" w:cs="Times New Roman"/>
          <w:color w:val="000000"/>
          <w:spacing w:val="2"/>
          <w:sz w:val="28"/>
          <w:szCs w:val="28"/>
        </w:rPr>
        <w:t>»,</w:t>
      </w:r>
      <w:r w:rsidR="009F2DC4" w:rsidRPr="00A85E8F">
        <w:rPr>
          <w:rFonts w:ascii="PT Astra Serif" w:hAnsi="PT Astra Serif" w:cs="Times New Roman"/>
          <w:sz w:val="28"/>
          <w:szCs w:val="28"/>
        </w:rPr>
        <w:t xml:space="preserve"> </w:t>
      </w:r>
      <w:hyperlink r:id="rId9" w:history="1">
        <w:r w:rsidR="009F2DC4" w:rsidRPr="00A85E8F">
          <w:rPr>
            <w:rFonts w:ascii="PT Astra Serif" w:hAnsi="PT Astra Serif" w:cs="Times New Roman"/>
            <w:sz w:val="28"/>
            <w:szCs w:val="28"/>
          </w:rPr>
          <w:t>постановлением</w:t>
        </w:r>
      </w:hyperlink>
      <w:r w:rsidR="009F2DC4" w:rsidRPr="00A85E8F">
        <w:rPr>
          <w:rFonts w:ascii="PT Astra Serif" w:hAnsi="PT Astra Serif" w:cs="Times New Roman"/>
          <w:sz w:val="28"/>
          <w:szCs w:val="28"/>
        </w:rPr>
        <w:t xml:space="preserve"> администрации муниципального образования </w:t>
      </w:r>
      <w:r w:rsidR="00CE49FA" w:rsidRPr="00A85E8F">
        <w:rPr>
          <w:rFonts w:ascii="PT Astra Serif" w:hAnsi="PT Astra Serif" w:cs="Times New Roman"/>
          <w:sz w:val="28"/>
          <w:szCs w:val="28"/>
        </w:rPr>
        <w:t xml:space="preserve">«Мелекесский район» </w:t>
      </w:r>
      <w:r w:rsidR="009F2DC4" w:rsidRPr="00A85E8F">
        <w:rPr>
          <w:rFonts w:ascii="PT Astra Serif" w:hAnsi="PT Astra Serif" w:cs="Times New Roman"/>
          <w:sz w:val="28"/>
          <w:szCs w:val="28"/>
        </w:rPr>
        <w:t>Ульяновско</w:t>
      </w:r>
      <w:r w:rsidR="00CE49FA" w:rsidRPr="00A85E8F">
        <w:rPr>
          <w:rFonts w:ascii="PT Astra Serif" w:hAnsi="PT Astra Serif" w:cs="Times New Roman"/>
          <w:sz w:val="28"/>
          <w:szCs w:val="28"/>
        </w:rPr>
        <w:t>й</w:t>
      </w:r>
      <w:proofErr w:type="gramEnd"/>
      <w:r w:rsidR="00CE49FA" w:rsidRPr="00A85E8F">
        <w:rPr>
          <w:rFonts w:ascii="PT Astra Serif" w:hAnsi="PT Astra Serif" w:cs="Times New Roman"/>
          <w:sz w:val="28"/>
          <w:szCs w:val="28"/>
        </w:rPr>
        <w:t xml:space="preserve"> области от </w:t>
      </w:r>
      <w:r w:rsidR="00574862">
        <w:rPr>
          <w:rFonts w:ascii="PT Astra Serif" w:hAnsi="PT Astra Serif" w:cs="Times New Roman"/>
          <w:sz w:val="28"/>
          <w:szCs w:val="28"/>
        </w:rPr>
        <w:t>21</w:t>
      </w:r>
      <w:r w:rsidR="004C0D30" w:rsidRPr="00A85E8F">
        <w:rPr>
          <w:rFonts w:ascii="PT Astra Serif" w:hAnsi="PT Astra Serif" w:cs="Times New Roman"/>
          <w:sz w:val="28"/>
          <w:szCs w:val="28"/>
        </w:rPr>
        <w:t>.11.2019</w:t>
      </w:r>
      <w:r w:rsidR="00881383" w:rsidRPr="00A85E8F">
        <w:rPr>
          <w:rFonts w:ascii="PT Astra Serif" w:hAnsi="PT Astra Serif" w:cs="Times New Roman"/>
          <w:sz w:val="28"/>
          <w:szCs w:val="28"/>
        </w:rPr>
        <w:t xml:space="preserve"> №</w:t>
      </w:r>
      <w:r w:rsidR="00CE49FA" w:rsidRPr="00A85E8F">
        <w:rPr>
          <w:rFonts w:ascii="PT Astra Serif" w:hAnsi="PT Astra Serif" w:cs="Times New Roman"/>
          <w:sz w:val="28"/>
          <w:szCs w:val="28"/>
        </w:rPr>
        <w:t xml:space="preserve"> </w:t>
      </w:r>
      <w:r w:rsidR="00284482" w:rsidRPr="00A85E8F">
        <w:rPr>
          <w:rFonts w:ascii="PT Astra Serif" w:hAnsi="PT Astra Serif" w:cs="Times New Roman"/>
          <w:sz w:val="28"/>
          <w:szCs w:val="28"/>
        </w:rPr>
        <w:t>11</w:t>
      </w:r>
      <w:r w:rsidR="00CE49FA" w:rsidRPr="00A85E8F">
        <w:rPr>
          <w:rFonts w:ascii="PT Astra Serif" w:hAnsi="PT Astra Serif" w:cs="Times New Roman"/>
          <w:sz w:val="28"/>
          <w:szCs w:val="28"/>
        </w:rPr>
        <w:t>2</w:t>
      </w:r>
      <w:r w:rsidR="00284482" w:rsidRPr="00A85E8F">
        <w:rPr>
          <w:rFonts w:ascii="PT Astra Serif" w:hAnsi="PT Astra Serif" w:cs="Times New Roman"/>
          <w:sz w:val="28"/>
          <w:szCs w:val="28"/>
        </w:rPr>
        <w:t>0</w:t>
      </w:r>
      <w:r w:rsidR="00CE49FA" w:rsidRPr="00A85E8F">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Об утверждении </w:t>
      </w:r>
      <w:r w:rsidR="00284482" w:rsidRPr="00A85E8F">
        <w:rPr>
          <w:rFonts w:ascii="PT Astra Serif" w:hAnsi="PT Astra Serif" w:cs="Times New Roman"/>
          <w:sz w:val="28"/>
          <w:szCs w:val="28"/>
        </w:rPr>
        <w:t>Правил</w:t>
      </w:r>
      <w:r w:rsidR="009F2DC4" w:rsidRPr="00A85E8F">
        <w:rPr>
          <w:rFonts w:ascii="PT Astra Serif" w:hAnsi="PT Astra Serif" w:cs="Times New Roman"/>
          <w:sz w:val="28"/>
          <w:szCs w:val="28"/>
        </w:rPr>
        <w:t xml:space="preserve"> разработки, реализации и оценки эффективности муниципальных прогр</w:t>
      </w:r>
      <w:r w:rsidR="00CE49FA" w:rsidRPr="00A85E8F">
        <w:rPr>
          <w:rFonts w:ascii="PT Astra Serif" w:hAnsi="PT Astra Serif" w:cs="Times New Roman"/>
          <w:sz w:val="28"/>
          <w:szCs w:val="28"/>
        </w:rPr>
        <w:t>амм муниципального образования «</w:t>
      </w:r>
      <w:r w:rsidR="009F2DC4" w:rsidRPr="00A85E8F">
        <w:rPr>
          <w:rFonts w:ascii="PT Astra Serif" w:hAnsi="PT Astra Serif" w:cs="Times New Roman"/>
          <w:sz w:val="28"/>
          <w:szCs w:val="28"/>
        </w:rPr>
        <w:t>Мелекесский район</w:t>
      </w:r>
      <w:r w:rsidR="00CE49FA" w:rsidRPr="00A85E8F">
        <w:rPr>
          <w:rFonts w:ascii="PT Astra Serif" w:hAnsi="PT Astra Serif" w:cs="Times New Roman"/>
          <w:sz w:val="28"/>
          <w:szCs w:val="28"/>
        </w:rPr>
        <w:t>» Ульяновской области»</w:t>
      </w:r>
      <w:r w:rsidR="009F2DC4" w:rsidRPr="00A85E8F">
        <w:rPr>
          <w:rFonts w:ascii="PT Astra Serif" w:hAnsi="PT Astra Serif" w:cs="Times New Roman"/>
          <w:sz w:val="28"/>
          <w:szCs w:val="28"/>
        </w:rPr>
        <w:t xml:space="preserve"> </w:t>
      </w:r>
      <w:r w:rsidR="00CE49FA" w:rsidRPr="00A85E8F">
        <w:rPr>
          <w:rFonts w:ascii="PT Astra Serif" w:hAnsi="PT Astra Serif"/>
          <w:sz w:val="28"/>
          <w:szCs w:val="28"/>
        </w:rPr>
        <w:t xml:space="preserve">и </w:t>
      </w:r>
      <w:r w:rsidR="00CE49FA" w:rsidRPr="00A85E8F">
        <w:rPr>
          <w:rFonts w:ascii="PT Astra Serif" w:hAnsi="PT Astra Serif" w:cs="Times New Roman"/>
          <w:sz w:val="28"/>
          <w:szCs w:val="28"/>
        </w:rPr>
        <w:t>в целях улучшения условий жизнедеятельности на территории муниципального образования «Мелекесский район» Ульяновской области</w:t>
      </w:r>
      <w:r w:rsidR="00CE49FA" w:rsidRPr="00A85E8F">
        <w:rPr>
          <w:rFonts w:ascii="PT Astra Serif" w:hAnsi="PT Astra Serif"/>
          <w:sz w:val="28"/>
          <w:szCs w:val="28"/>
        </w:rPr>
        <w:t xml:space="preserve"> </w:t>
      </w:r>
      <w:r w:rsidR="00CE49FA" w:rsidRPr="00A85E8F">
        <w:rPr>
          <w:rFonts w:ascii="PT Astra Serif" w:hAnsi="PT Astra Serif"/>
          <w:spacing w:val="20"/>
          <w:sz w:val="28"/>
          <w:szCs w:val="28"/>
        </w:rPr>
        <w:t>постановляет</w:t>
      </w:r>
      <w:r w:rsidR="00CE49FA" w:rsidRPr="00A85E8F">
        <w:rPr>
          <w:rFonts w:ascii="PT Astra Serif" w:hAnsi="PT Astra Serif"/>
          <w:sz w:val="28"/>
          <w:szCs w:val="28"/>
        </w:rPr>
        <w:t>:</w:t>
      </w:r>
    </w:p>
    <w:p w:rsidR="00CE49FA" w:rsidRPr="00A85E8F" w:rsidRDefault="00CE49FA" w:rsidP="00881383">
      <w:pPr>
        <w:pStyle w:val="ConsPlusNormal"/>
        <w:ind w:firstLine="540"/>
        <w:jc w:val="both"/>
        <w:rPr>
          <w:rFonts w:ascii="PT Astra Serif" w:hAnsi="PT Astra Serif" w:cs="Times New Roman"/>
          <w:sz w:val="28"/>
          <w:szCs w:val="28"/>
        </w:rPr>
      </w:pPr>
      <w:r w:rsidRPr="00A85E8F">
        <w:rPr>
          <w:rFonts w:ascii="PT Astra Serif" w:hAnsi="PT Astra Serif" w:cs="Times New Roman"/>
          <w:sz w:val="28"/>
          <w:szCs w:val="28"/>
        </w:rPr>
        <w:t xml:space="preserve">1. Утвердить муниципальную </w:t>
      </w:r>
      <w:hyperlink w:anchor="P37" w:history="1">
        <w:r w:rsidRPr="00A85E8F">
          <w:rPr>
            <w:rFonts w:ascii="PT Astra Serif" w:hAnsi="PT Astra Serif" w:cs="Times New Roman"/>
            <w:sz w:val="28"/>
            <w:szCs w:val="28"/>
          </w:rPr>
          <w:t>программу</w:t>
        </w:r>
      </w:hyperlink>
      <w:r w:rsidRPr="00A85E8F">
        <w:rPr>
          <w:rFonts w:ascii="PT Astra Serif" w:hAnsi="PT Astra Serif" w:cs="Times New Roman"/>
          <w:sz w:val="28"/>
          <w:szCs w:val="28"/>
        </w:rPr>
        <w:t xml:space="preserve"> «Комплексное развитие сельских территорий» муниципального образования «Мелекес</w:t>
      </w:r>
      <w:r w:rsidR="00604B3C" w:rsidRPr="00A85E8F">
        <w:rPr>
          <w:rFonts w:ascii="PT Astra Serif" w:hAnsi="PT Astra Serif" w:cs="Times New Roman"/>
          <w:sz w:val="28"/>
          <w:szCs w:val="28"/>
        </w:rPr>
        <w:t>ский район» Ульяновской области</w:t>
      </w:r>
      <w:r w:rsidR="00AC651D" w:rsidRPr="00A85E8F">
        <w:rPr>
          <w:rFonts w:ascii="PT Astra Serif" w:hAnsi="PT Astra Serif" w:cs="Times New Roman"/>
          <w:sz w:val="28"/>
          <w:szCs w:val="28"/>
        </w:rPr>
        <w:t>»</w:t>
      </w:r>
      <w:r w:rsidR="00604B3C" w:rsidRPr="00A85E8F">
        <w:rPr>
          <w:rFonts w:ascii="PT Astra Serif" w:hAnsi="PT Astra Serif" w:cs="Times New Roman"/>
          <w:sz w:val="28"/>
          <w:szCs w:val="28"/>
        </w:rPr>
        <w:t>.</w:t>
      </w:r>
    </w:p>
    <w:p w:rsidR="00B76E6E" w:rsidRPr="00A85E8F" w:rsidRDefault="00CE49FA" w:rsidP="00D20B48">
      <w:pPr>
        <w:pStyle w:val="ConsPlusNonformat"/>
        <w:ind w:firstLine="540"/>
        <w:jc w:val="both"/>
        <w:rPr>
          <w:rFonts w:ascii="PT Astra Serif" w:eastAsia="Times New Roman" w:hAnsi="PT Astra Serif" w:cs="Times New Roman"/>
          <w:sz w:val="28"/>
          <w:szCs w:val="28"/>
          <w:lang w:eastAsia="ru-RU"/>
        </w:rPr>
      </w:pPr>
      <w:r w:rsidRPr="00A85E8F">
        <w:rPr>
          <w:rFonts w:ascii="PT Astra Serif" w:hAnsi="PT Astra Serif" w:cs="Times New Roman"/>
          <w:sz w:val="28"/>
          <w:szCs w:val="28"/>
        </w:rPr>
        <w:t xml:space="preserve">2. </w:t>
      </w:r>
      <w:proofErr w:type="gramStart"/>
      <w:r w:rsidR="00B76E6E" w:rsidRPr="00A85E8F">
        <w:rPr>
          <w:rFonts w:ascii="PT Astra Serif" w:eastAsia="Times New Roman" w:hAnsi="PT Astra Serif" w:cs="Times New Roman"/>
          <w:sz w:val="28"/>
          <w:szCs w:val="28"/>
        </w:rPr>
        <w:t>Финансовому управлению администрации муниципального образования «Мелекесский район» Ульяновской области при формировании бюджета на 202</w:t>
      </w:r>
      <w:r w:rsidR="007C697E" w:rsidRPr="00A85E8F">
        <w:rPr>
          <w:rFonts w:ascii="PT Astra Serif" w:eastAsia="Times New Roman" w:hAnsi="PT Astra Serif" w:cs="Times New Roman"/>
          <w:sz w:val="28"/>
          <w:szCs w:val="28"/>
        </w:rPr>
        <w:t>1</w:t>
      </w:r>
      <w:r w:rsidR="00B76E6E" w:rsidRPr="00A85E8F">
        <w:rPr>
          <w:rFonts w:ascii="PT Astra Serif" w:eastAsia="Times New Roman" w:hAnsi="PT Astra Serif" w:cs="Times New Roman"/>
          <w:sz w:val="28"/>
          <w:szCs w:val="28"/>
        </w:rPr>
        <w:t>-202</w:t>
      </w:r>
      <w:r w:rsidR="00F63354" w:rsidRPr="00A85E8F">
        <w:rPr>
          <w:rFonts w:ascii="PT Astra Serif" w:eastAsia="Times New Roman" w:hAnsi="PT Astra Serif" w:cs="Times New Roman"/>
          <w:sz w:val="28"/>
          <w:szCs w:val="28"/>
        </w:rPr>
        <w:t>5</w:t>
      </w:r>
      <w:r w:rsidR="00B76E6E" w:rsidRPr="00A85E8F">
        <w:rPr>
          <w:rFonts w:ascii="PT Astra Serif" w:eastAsia="Times New Roman" w:hAnsi="PT Astra Serif" w:cs="Times New Roman"/>
          <w:sz w:val="28"/>
          <w:szCs w:val="28"/>
        </w:rPr>
        <w:t xml:space="preserve"> годы предусмотреть финансирование мероприятий, связанных с реализацией настоящей муниципальной программы в сумме </w:t>
      </w:r>
      <w:r w:rsidR="00574862">
        <w:rPr>
          <w:rFonts w:ascii="PT Astra Serif" w:eastAsia="Times New Roman" w:hAnsi="PT Astra Serif" w:cs="Times New Roman"/>
          <w:sz w:val="28"/>
          <w:szCs w:val="28"/>
        </w:rPr>
        <w:t>609,20000</w:t>
      </w:r>
      <w:r w:rsidR="00A85E8F" w:rsidRPr="00A85E8F">
        <w:rPr>
          <w:rFonts w:ascii="PT Astra Serif" w:eastAsia="Times New Roman" w:hAnsi="PT Astra Serif" w:cs="Times New Roman"/>
          <w:sz w:val="28"/>
          <w:szCs w:val="28"/>
        </w:rPr>
        <w:t xml:space="preserve"> </w:t>
      </w:r>
      <w:r w:rsidR="00B76E6E" w:rsidRPr="00A85E8F">
        <w:rPr>
          <w:rFonts w:ascii="PT Astra Serif" w:eastAsia="Times New Roman" w:hAnsi="PT Astra Serif" w:cs="Times New Roman"/>
          <w:sz w:val="28"/>
          <w:szCs w:val="28"/>
        </w:rPr>
        <w:t>тыс. руб.</w:t>
      </w:r>
      <w:r w:rsidR="007C697E" w:rsidRPr="00A85E8F">
        <w:rPr>
          <w:rFonts w:ascii="PT Astra Serif" w:eastAsia="Times New Roman" w:hAnsi="PT Astra Serif" w:cs="Times New Roman"/>
          <w:sz w:val="28"/>
          <w:szCs w:val="28"/>
        </w:rPr>
        <w:t xml:space="preserve">: </w:t>
      </w:r>
      <w:r w:rsidR="00B76E6E" w:rsidRPr="00A85E8F">
        <w:rPr>
          <w:rFonts w:ascii="PT Astra Serif" w:eastAsia="Times New Roman" w:hAnsi="PT Astra Serif" w:cs="Times New Roman"/>
          <w:sz w:val="28"/>
          <w:szCs w:val="28"/>
        </w:rPr>
        <w:t xml:space="preserve"> </w:t>
      </w:r>
      <w:r w:rsidR="007C697E" w:rsidRPr="00A85E8F">
        <w:rPr>
          <w:rFonts w:ascii="PT Astra Serif" w:eastAsia="Times New Roman" w:hAnsi="PT Astra Serif" w:cs="Times New Roman"/>
          <w:sz w:val="28"/>
          <w:szCs w:val="28"/>
        </w:rPr>
        <w:t xml:space="preserve">2021 год – </w:t>
      </w:r>
      <w:r w:rsidR="00574862">
        <w:rPr>
          <w:rFonts w:ascii="PT Astra Serif" w:eastAsia="Times New Roman" w:hAnsi="PT Astra Serif" w:cs="Times New Roman"/>
          <w:sz w:val="28"/>
          <w:szCs w:val="28"/>
        </w:rPr>
        <w:t>529,20000</w:t>
      </w:r>
      <w:r w:rsidR="00A85E8F" w:rsidRPr="00A85E8F">
        <w:rPr>
          <w:rFonts w:ascii="PT Astra Serif" w:eastAsia="Times New Roman" w:hAnsi="PT Astra Serif" w:cs="Times New Roman"/>
          <w:sz w:val="28"/>
          <w:szCs w:val="28"/>
          <w:lang w:eastAsia="ru-RU"/>
        </w:rPr>
        <w:t xml:space="preserve"> </w:t>
      </w:r>
      <w:r w:rsidR="007C697E" w:rsidRPr="00A85E8F">
        <w:rPr>
          <w:rFonts w:ascii="PT Astra Serif" w:eastAsia="Times New Roman" w:hAnsi="PT Astra Serif" w:cs="Times New Roman"/>
          <w:sz w:val="28"/>
          <w:szCs w:val="28"/>
          <w:lang w:eastAsia="ru-RU"/>
        </w:rPr>
        <w:t xml:space="preserve">тыс. руб.; 2022 год – </w:t>
      </w:r>
      <w:r w:rsidR="00444D15" w:rsidRPr="00A85E8F">
        <w:rPr>
          <w:rFonts w:ascii="PT Astra Serif" w:eastAsia="Times New Roman" w:hAnsi="PT Astra Serif" w:cs="Times New Roman"/>
          <w:sz w:val="28"/>
          <w:szCs w:val="28"/>
          <w:lang w:eastAsia="ru-RU"/>
        </w:rPr>
        <w:t xml:space="preserve">20,00000 </w:t>
      </w:r>
      <w:r w:rsidR="007C697E" w:rsidRPr="00A85E8F">
        <w:rPr>
          <w:rFonts w:ascii="PT Astra Serif" w:eastAsia="Times New Roman" w:hAnsi="PT Astra Serif" w:cs="Times New Roman"/>
          <w:sz w:val="28"/>
          <w:szCs w:val="28"/>
          <w:lang w:eastAsia="ru-RU"/>
        </w:rPr>
        <w:t xml:space="preserve">тыс. руб.; 2023 год – 20,00000 </w:t>
      </w:r>
      <w:r w:rsidR="00A85E8F">
        <w:rPr>
          <w:rFonts w:ascii="PT Astra Serif" w:eastAsia="Times New Roman" w:hAnsi="PT Astra Serif" w:cs="Times New Roman"/>
          <w:sz w:val="28"/>
          <w:szCs w:val="28"/>
          <w:lang w:eastAsia="ru-RU"/>
        </w:rPr>
        <w:t xml:space="preserve"> </w:t>
      </w:r>
      <w:r w:rsidR="007C697E" w:rsidRPr="00A85E8F">
        <w:rPr>
          <w:rFonts w:ascii="PT Astra Serif" w:eastAsia="Times New Roman" w:hAnsi="PT Astra Serif" w:cs="Times New Roman"/>
          <w:sz w:val="28"/>
          <w:szCs w:val="28"/>
          <w:lang w:eastAsia="ru-RU"/>
        </w:rPr>
        <w:t>тыс. руб.; 2024 год – 20,00000 тыс. руб.</w:t>
      </w:r>
      <w:r w:rsidR="00A85E8F" w:rsidRPr="00A85E8F">
        <w:rPr>
          <w:rFonts w:ascii="PT Astra Serif" w:eastAsia="Times New Roman" w:hAnsi="PT Astra Serif" w:cs="Times New Roman"/>
          <w:sz w:val="28"/>
          <w:szCs w:val="28"/>
          <w:lang w:eastAsia="ru-RU"/>
        </w:rPr>
        <w:t>; 2025 год – 20,00000 тыс. руб.</w:t>
      </w:r>
      <w:proofErr w:type="gramEnd"/>
    </w:p>
    <w:p w:rsidR="001544C3" w:rsidRPr="00E972F7" w:rsidRDefault="00CE49FA" w:rsidP="00B76E6E">
      <w:pPr>
        <w:pStyle w:val="ConsPlusNormal"/>
        <w:ind w:firstLine="540"/>
        <w:jc w:val="both"/>
        <w:rPr>
          <w:rFonts w:ascii="PT Astra Serif" w:hAnsi="PT Astra Serif" w:cs="Times New Roman"/>
          <w:sz w:val="28"/>
          <w:szCs w:val="28"/>
        </w:rPr>
      </w:pPr>
      <w:r w:rsidRPr="00E972F7">
        <w:rPr>
          <w:rFonts w:ascii="PT Astra Serif" w:hAnsi="PT Astra Serif" w:cs="Times New Roman"/>
          <w:sz w:val="28"/>
          <w:szCs w:val="28"/>
        </w:rPr>
        <w:t xml:space="preserve">3. </w:t>
      </w:r>
      <w:r w:rsidR="001544C3" w:rsidRPr="00E972F7">
        <w:rPr>
          <w:rFonts w:ascii="PT Astra Serif" w:hAnsi="PT Astra Serif" w:cs="Times New Roman"/>
          <w:sz w:val="28"/>
          <w:szCs w:val="28"/>
        </w:rPr>
        <w:t>Настоящее постановление вступает в силу с 01.01.202</w:t>
      </w:r>
      <w:r w:rsidR="00E972F7" w:rsidRPr="00E972F7">
        <w:rPr>
          <w:rFonts w:ascii="PT Astra Serif" w:hAnsi="PT Astra Serif" w:cs="Times New Roman"/>
          <w:sz w:val="28"/>
          <w:szCs w:val="28"/>
        </w:rPr>
        <w:t>1</w:t>
      </w:r>
      <w:r w:rsidR="001544C3" w:rsidRPr="00E972F7">
        <w:rPr>
          <w:rFonts w:ascii="PT Astra Serif" w:hAnsi="PT Astra Serif" w:cs="Times New Roman"/>
          <w:sz w:val="28"/>
          <w:szCs w:val="28"/>
        </w:rPr>
        <w:t xml:space="preserve">, подлежит </w:t>
      </w:r>
      <w:r w:rsidR="00574862">
        <w:rPr>
          <w:rFonts w:ascii="PT Astra Serif" w:hAnsi="PT Astra Serif" w:cs="Times New Roman"/>
          <w:sz w:val="28"/>
          <w:szCs w:val="28"/>
        </w:rPr>
        <w:lastRenderedPageBreak/>
        <w:t xml:space="preserve">официальному опубликованию и </w:t>
      </w:r>
      <w:r w:rsidR="001544C3" w:rsidRPr="00E972F7">
        <w:rPr>
          <w:rFonts w:ascii="PT Astra Serif" w:hAnsi="PT Astra Serif" w:cs="Times New Roman"/>
          <w:sz w:val="28"/>
          <w:szCs w:val="28"/>
        </w:rPr>
        <w:t>размещению</w:t>
      </w:r>
      <w:r w:rsidR="00AA4223">
        <w:rPr>
          <w:rFonts w:ascii="PT Astra Serif" w:hAnsi="PT Astra Serif" w:cs="Times New Roman"/>
          <w:sz w:val="28"/>
          <w:szCs w:val="28"/>
        </w:rPr>
        <w:t xml:space="preserve"> на официальном сайте</w:t>
      </w:r>
      <w:r w:rsidR="001544C3" w:rsidRPr="00E972F7">
        <w:rPr>
          <w:rFonts w:ascii="PT Astra Serif" w:hAnsi="PT Astra Serif" w:cs="Times New Roman"/>
          <w:sz w:val="28"/>
          <w:szCs w:val="28"/>
        </w:rPr>
        <w:t xml:space="preserve"> </w:t>
      </w:r>
      <w:r w:rsidR="00574862">
        <w:rPr>
          <w:rFonts w:ascii="PT Astra Serif" w:hAnsi="PT Astra Serif" w:cs="Times New Roman"/>
          <w:sz w:val="28"/>
          <w:szCs w:val="28"/>
        </w:rPr>
        <w:t>администраци</w:t>
      </w:r>
      <w:r w:rsidR="00AA4223">
        <w:rPr>
          <w:rFonts w:ascii="PT Astra Serif" w:hAnsi="PT Astra Serif" w:cs="Times New Roman"/>
          <w:sz w:val="28"/>
          <w:szCs w:val="28"/>
        </w:rPr>
        <w:t>и</w:t>
      </w:r>
      <w:r w:rsidR="00574862">
        <w:rPr>
          <w:rFonts w:ascii="PT Astra Serif" w:hAnsi="PT Astra Serif" w:cs="Times New Roman"/>
          <w:sz w:val="28"/>
          <w:szCs w:val="28"/>
        </w:rPr>
        <w:t xml:space="preserve"> </w:t>
      </w:r>
      <w:r w:rsidR="001544C3" w:rsidRPr="00E972F7">
        <w:rPr>
          <w:rFonts w:ascii="PT Astra Serif" w:hAnsi="PT Astra Serif" w:cs="Times New Roman"/>
          <w:sz w:val="28"/>
          <w:szCs w:val="28"/>
        </w:rPr>
        <w:t xml:space="preserve">муниципального образования «Мелекесский район» Ульяновской области в информационно – телекоммуникационной сети Интернет. </w:t>
      </w:r>
    </w:p>
    <w:p w:rsidR="00CE49FA" w:rsidRPr="00A85E8F" w:rsidRDefault="00B76E6E" w:rsidP="00CE49FA">
      <w:pPr>
        <w:pStyle w:val="ConsPlusNormal"/>
        <w:ind w:firstLine="540"/>
        <w:jc w:val="both"/>
        <w:rPr>
          <w:rFonts w:ascii="PT Astra Serif" w:hAnsi="PT Astra Serif" w:cs="Times New Roman"/>
          <w:sz w:val="28"/>
          <w:szCs w:val="28"/>
        </w:rPr>
      </w:pPr>
      <w:r w:rsidRPr="00A85E8F">
        <w:rPr>
          <w:rFonts w:ascii="PT Astra Serif" w:hAnsi="PT Astra Serif" w:cs="Times New Roman"/>
          <w:sz w:val="28"/>
          <w:szCs w:val="28"/>
        </w:rPr>
        <w:t>4</w:t>
      </w:r>
      <w:r w:rsidR="00840D67" w:rsidRPr="00A85E8F">
        <w:rPr>
          <w:rFonts w:ascii="PT Astra Serif" w:hAnsi="PT Astra Serif" w:cs="Times New Roman"/>
          <w:sz w:val="28"/>
          <w:szCs w:val="28"/>
        </w:rPr>
        <w:t xml:space="preserve">. Контроль </w:t>
      </w:r>
      <w:r w:rsidR="00CE49FA" w:rsidRPr="00A85E8F">
        <w:rPr>
          <w:rFonts w:ascii="PT Astra Serif" w:hAnsi="PT Astra Serif" w:cs="Times New Roman"/>
          <w:sz w:val="28"/>
          <w:szCs w:val="28"/>
        </w:rPr>
        <w:t>исполнени</w:t>
      </w:r>
      <w:r w:rsidR="00840D67" w:rsidRPr="00A85E8F">
        <w:rPr>
          <w:rFonts w:ascii="PT Astra Serif" w:hAnsi="PT Astra Serif" w:cs="Times New Roman"/>
          <w:sz w:val="28"/>
          <w:szCs w:val="28"/>
        </w:rPr>
        <w:t>я</w:t>
      </w:r>
      <w:r w:rsidR="00CE49FA" w:rsidRPr="00A85E8F">
        <w:rPr>
          <w:rFonts w:ascii="PT Astra Serif" w:hAnsi="PT Astra Serif" w:cs="Times New Roman"/>
          <w:sz w:val="28"/>
          <w:szCs w:val="28"/>
        </w:rPr>
        <w:t xml:space="preserve"> настоящего постановления возложить на </w:t>
      </w:r>
      <w:r w:rsidR="001544C3" w:rsidRPr="00A85E8F">
        <w:rPr>
          <w:rFonts w:ascii="PT Astra Serif" w:hAnsi="PT Astra Serif" w:cs="Times New Roman"/>
          <w:sz w:val="28"/>
          <w:szCs w:val="28"/>
        </w:rPr>
        <w:t>п</w:t>
      </w:r>
      <w:r w:rsidR="00905D50" w:rsidRPr="00A85E8F">
        <w:rPr>
          <w:rFonts w:ascii="PT Astra Serif" w:hAnsi="PT Astra Serif" w:cs="Times New Roman"/>
          <w:sz w:val="28"/>
          <w:szCs w:val="28"/>
        </w:rPr>
        <w:t xml:space="preserve">ервого заместителя Главы администрации </w:t>
      </w:r>
      <w:r w:rsidR="00CE49FA" w:rsidRPr="00A85E8F">
        <w:rPr>
          <w:rFonts w:ascii="PT Astra Serif" w:hAnsi="PT Astra Serif" w:cs="Times New Roman"/>
          <w:sz w:val="28"/>
          <w:szCs w:val="28"/>
        </w:rPr>
        <w:t xml:space="preserve">муниципального образования </w:t>
      </w:r>
      <w:r w:rsidR="005941A8" w:rsidRPr="00A85E8F">
        <w:rPr>
          <w:rFonts w:ascii="PT Astra Serif" w:hAnsi="PT Astra Serif" w:cs="Times New Roman"/>
          <w:sz w:val="28"/>
          <w:szCs w:val="28"/>
        </w:rPr>
        <w:t>«</w:t>
      </w:r>
      <w:r w:rsidR="00CE49FA" w:rsidRPr="00A85E8F">
        <w:rPr>
          <w:rFonts w:ascii="PT Astra Serif" w:hAnsi="PT Astra Serif" w:cs="Times New Roman"/>
          <w:sz w:val="28"/>
          <w:szCs w:val="28"/>
        </w:rPr>
        <w:t>Мелекесский район</w:t>
      </w:r>
      <w:r w:rsidR="005941A8" w:rsidRPr="00A85E8F">
        <w:rPr>
          <w:rFonts w:ascii="PT Astra Serif" w:hAnsi="PT Astra Serif" w:cs="Times New Roman"/>
          <w:sz w:val="28"/>
          <w:szCs w:val="28"/>
        </w:rPr>
        <w:t>»</w:t>
      </w:r>
      <w:r w:rsidR="001544C3" w:rsidRPr="00A85E8F">
        <w:rPr>
          <w:rFonts w:ascii="PT Astra Serif" w:hAnsi="PT Astra Serif" w:cs="Times New Roman"/>
          <w:sz w:val="28"/>
          <w:szCs w:val="28"/>
        </w:rPr>
        <w:t xml:space="preserve"> Ульяновской области </w:t>
      </w:r>
      <w:proofErr w:type="spellStart"/>
      <w:r w:rsidR="00905D50" w:rsidRPr="00A85E8F">
        <w:rPr>
          <w:rFonts w:ascii="PT Astra Serif" w:hAnsi="PT Astra Serif" w:cs="Times New Roman"/>
          <w:sz w:val="28"/>
          <w:szCs w:val="28"/>
        </w:rPr>
        <w:t>Сенют</w:t>
      </w:r>
      <w:r w:rsidR="00840D67" w:rsidRPr="00A85E8F">
        <w:rPr>
          <w:rFonts w:ascii="PT Astra Serif" w:hAnsi="PT Astra Serif" w:cs="Times New Roman"/>
          <w:sz w:val="28"/>
          <w:szCs w:val="28"/>
        </w:rPr>
        <w:t>у</w:t>
      </w:r>
      <w:proofErr w:type="spellEnd"/>
      <w:r w:rsidR="00905D50" w:rsidRPr="00A85E8F">
        <w:rPr>
          <w:rFonts w:ascii="PT Astra Serif" w:hAnsi="PT Astra Serif" w:cs="Times New Roman"/>
          <w:sz w:val="28"/>
          <w:szCs w:val="28"/>
        </w:rPr>
        <w:t xml:space="preserve"> М.Р.</w:t>
      </w: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574862" w:rsidP="00CE49FA">
      <w:pPr>
        <w:pStyle w:val="ConsPlusNormal"/>
        <w:rPr>
          <w:rFonts w:ascii="PT Astra Serif" w:hAnsi="PT Astra Serif" w:cs="Times New Roman"/>
          <w:sz w:val="28"/>
          <w:szCs w:val="28"/>
        </w:rPr>
      </w:pPr>
      <w:proofErr w:type="spellStart"/>
      <w:r>
        <w:rPr>
          <w:rFonts w:ascii="PT Astra Serif" w:hAnsi="PT Astra Serif" w:cs="Times New Roman"/>
          <w:sz w:val="28"/>
          <w:szCs w:val="28"/>
        </w:rPr>
        <w:t>И.о</w:t>
      </w:r>
      <w:proofErr w:type="gramStart"/>
      <w:r>
        <w:rPr>
          <w:rFonts w:ascii="PT Astra Serif" w:hAnsi="PT Astra Serif" w:cs="Times New Roman"/>
          <w:sz w:val="28"/>
          <w:szCs w:val="28"/>
        </w:rPr>
        <w:t>.</w:t>
      </w:r>
      <w:r w:rsidR="00CE49FA" w:rsidRPr="00A85E8F">
        <w:rPr>
          <w:rFonts w:ascii="PT Astra Serif" w:hAnsi="PT Astra Serif" w:cs="Times New Roman"/>
          <w:sz w:val="28"/>
          <w:szCs w:val="28"/>
        </w:rPr>
        <w:t>Г</w:t>
      </w:r>
      <w:proofErr w:type="gramEnd"/>
      <w:r w:rsidR="00CE49FA" w:rsidRPr="00A85E8F">
        <w:rPr>
          <w:rFonts w:ascii="PT Astra Serif" w:hAnsi="PT Astra Serif" w:cs="Times New Roman"/>
          <w:sz w:val="28"/>
          <w:szCs w:val="28"/>
        </w:rPr>
        <w:t>лав</w:t>
      </w:r>
      <w:r>
        <w:rPr>
          <w:rFonts w:ascii="PT Astra Serif" w:hAnsi="PT Astra Serif" w:cs="Times New Roman"/>
          <w:sz w:val="28"/>
          <w:szCs w:val="28"/>
        </w:rPr>
        <w:t>ы</w:t>
      </w:r>
      <w:proofErr w:type="spellEnd"/>
      <w:r w:rsidR="00CE49FA" w:rsidRPr="00A85E8F">
        <w:rPr>
          <w:rFonts w:ascii="PT Astra Serif" w:hAnsi="PT Astra Serif" w:cs="Times New Roman"/>
          <w:sz w:val="28"/>
          <w:szCs w:val="28"/>
        </w:rPr>
        <w:t xml:space="preserve"> администрации                                                               </w:t>
      </w:r>
      <w:r w:rsidR="00A1478A" w:rsidRPr="00A85E8F">
        <w:rPr>
          <w:rFonts w:ascii="PT Astra Serif" w:hAnsi="PT Astra Serif" w:cs="Times New Roman"/>
          <w:sz w:val="28"/>
          <w:szCs w:val="28"/>
        </w:rPr>
        <w:t xml:space="preserve">  </w:t>
      </w:r>
      <w:r w:rsidR="00CE49FA" w:rsidRPr="00A85E8F">
        <w:rPr>
          <w:rFonts w:ascii="PT Astra Serif" w:hAnsi="PT Astra Serif" w:cs="Times New Roman"/>
          <w:sz w:val="28"/>
          <w:szCs w:val="28"/>
        </w:rPr>
        <w:t xml:space="preserve">   </w:t>
      </w:r>
      <w:r>
        <w:rPr>
          <w:rFonts w:ascii="PT Astra Serif" w:hAnsi="PT Astra Serif" w:cs="Times New Roman"/>
          <w:sz w:val="28"/>
          <w:szCs w:val="28"/>
        </w:rPr>
        <w:t xml:space="preserve">  </w:t>
      </w:r>
      <w:r w:rsidR="00CE49FA" w:rsidRPr="00A85E8F">
        <w:rPr>
          <w:rFonts w:ascii="PT Astra Serif" w:hAnsi="PT Astra Serif" w:cs="Times New Roman"/>
          <w:sz w:val="28"/>
          <w:szCs w:val="28"/>
        </w:rPr>
        <w:t xml:space="preserve"> </w:t>
      </w:r>
      <w:proofErr w:type="spellStart"/>
      <w:r>
        <w:rPr>
          <w:rFonts w:ascii="PT Astra Serif" w:hAnsi="PT Astra Serif" w:cs="Times New Roman"/>
          <w:sz w:val="28"/>
          <w:szCs w:val="28"/>
        </w:rPr>
        <w:t>И.Н.Саляев</w:t>
      </w:r>
      <w:proofErr w:type="spellEnd"/>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sz w:val="28"/>
          <w:szCs w:val="28"/>
        </w:rPr>
      </w:pPr>
    </w:p>
    <w:p w:rsidR="00C20198" w:rsidRPr="00A85E8F" w:rsidRDefault="00C20198"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374BAF" w:rsidRDefault="00374BAF" w:rsidP="00BB7BF0">
      <w:pPr>
        <w:autoSpaceDE w:val="0"/>
        <w:ind w:left="4956"/>
        <w:rPr>
          <w:rFonts w:ascii="PT Astra Serif" w:hAnsi="PT Astra Serif"/>
          <w:color w:val="000000"/>
          <w:sz w:val="28"/>
          <w:szCs w:val="28"/>
        </w:rPr>
      </w:pPr>
      <w:bookmarkStart w:id="0" w:name="P37"/>
      <w:bookmarkEnd w:id="0"/>
    </w:p>
    <w:p w:rsidR="00374BAF" w:rsidRDefault="00374BAF" w:rsidP="00BB7BF0">
      <w:pPr>
        <w:autoSpaceDE w:val="0"/>
        <w:ind w:left="4956"/>
        <w:rPr>
          <w:rFonts w:ascii="PT Astra Serif" w:hAnsi="PT Astra Serif"/>
          <w:color w:val="000000"/>
          <w:sz w:val="28"/>
          <w:szCs w:val="28"/>
        </w:rPr>
      </w:pPr>
    </w:p>
    <w:p w:rsidR="007E783B" w:rsidRPr="00A85E8F" w:rsidRDefault="007E783B" w:rsidP="00BB7BF0">
      <w:pPr>
        <w:autoSpaceDE w:val="0"/>
        <w:ind w:left="4956"/>
        <w:rPr>
          <w:rFonts w:ascii="PT Astra Serif" w:hAnsi="PT Astra Serif"/>
          <w:color w:val="000000"/>
          <w:sz w:val="28"/>
          <w:szCs w:val="28"/>
        </w:rPr>
      </w:pPr>
      <w:r w:rsidRPr="00A85E8F">
        <w:rPr>
          <w:rFonts w:ascii="PT Astra Serif" w:hAnsi="PT Astra Serif"/>
          <w:color w:val="000000"/>
          <w:sz w:val="28"/>
          <w:szCs w:val="28"/>
        </w:rPr>
        <w:lastRenderedPageBreak/>
        <w:t>Приложение к постановлению администрации муниципального образования «Мелекесский район» Ульяновской области</w:t>
      </w:r>
    </w:p>
    <w:p w:rsidR="00547C50" w:rsidRPr="00A85E8F" w:rsidRDefault="007E783B" w:rsidP="00BB7BF0">
      <w:pPr>
        <w:pStyle w:val="ConsPlusTitle"/>
        <w:ind w:left="4248" w:firstLine="708"/>
        <w:jc w:val="center"/>
        <w:rPr>
          <w:rFonts w:ascii="PT Astra Serif" w:hAnsi="PT Astra Serif" w:cs="Times New Roman"/>
          <w:b w:val="0"/>
          <w:sz w:val="28"/>
          <w:szCs w:val="28"/>
        </w:rPr>
      </w:pPr>
      <w:r w:rsidRPr="00A85E8F">
        <w:rPr>
          <w:rFonts w:ascii="PT Astra Serif" w:hAnsi="PT Astra Serif"/>
          <w:b w:val="0"/>
          <w:color w:val="000000"/>
          <w:sz w:val="28"/>
          <w:szCs w:val="28"/>
        </w:rPr>
        <w:t xml:space="preserve">от </w:t>
      </w:r>
      <w:r w:rsidR="00B65D7D">
        <w:rPr>
          <w:rFonts w:ascii="PT Astra Serif" w:hAnsi="PT Astra Serif"/>
          <w:b w:val="0"/>
          <w:color w:val="000000"/>
          <w:sz w:val="28"/>
          <w:szCs w:val="28"/>
        </w:rPr>
        <w:t xml:space="preserve">20 ноября 2020 </w:t>
      </w:r>
      <w:bookmarkStart w:id="1" w:name="_GoBack"/>
      <w:bookmarkEnd w:id="1"/>
      <w:r w:rsidRPr="00A85E8F">
        <w:rPr>
          <w:rFonts w:ascii="PT Astra Serif" w:hAnsi="PT Astra Serif"/>
          <w:b w:val="0"/>
          <w:color w:val="000000"/>
          <w:sz w:val="28"/>
          <w:szCs w:val="28"/>
        </w:rPr>
        <w:t>№_</w:t>
      </w:r>
      <w:r w:rsidR="00B65D7D">
        <w:rPr>
          <w:rFonts w:ascii="PT Astra Serif" w:hAnsi="PT Astra Serif"/>
          <w:b w:val="0"/>
          <w:color w:val="000000"/>
          <w:sz w:val="28"/>
          <w:szCs w:val="28"/>
        </w:rPr>
        <w:t>1150</w:t>
      </w:r>
      <w:r w:rsidRPr="00A85E8F">
        <w:rPr>
          <w:rFonts w:ascii="PT Astra Serif" w:hAnsi="PT Astra Serif"/>
          <w:b w:val="0"/>
          <w:color w:val="000000"/>
          <w:sz w:val="28"/>
          <w:szCs w:val="28"/>
        </w:rPr>
        <w:t>______</w:t>
      </w:r>
    </w:p>
    <w:p w:rsidR="007E783B" w:rsidRPr="00A85E8F" w:rsidRDefault="007E783B" w:rsidP="007E783B">
      <w:pPr>
        <w:pStyle w:val="ConsPlusTitle"/>
        <w:jc w:val="right"/>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A1478A" w:rsidRPr="00A85E8F" w:rsidRDefault="00406A0E" w:rsidP="00A1478A">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w:t>
      </w:r>
      <w:r w:rsidR="00A1478A" w:rsidRPr="00A85E8F">
        <w:rPr>
          <w:rFonts w:ascii="PT Astra Serif" w:hAnsi="PT Astra Serif" w:cs="Times New Roman"/>
          <w:sz w:val="28"/>
          <w:szCs w:val="28"/>
        </w:rPr>
        <w:t>УНИЦИПАЛЬНАЯ ПРОГРАММА</w:t>
      </w:r>
    </w:p>
    <w:p w:rsidR="00BB7BF0" w:rsidRPr="00A85E8F" w:rsidRDefault="00BB7BF0" w:rsidP="00BB7BF0">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r w:rsidRPr="00A85E8F">
        <w:rPr>
          <w:rFonts w:ascii="PT Astra Serif" w:hAnsi="PT Astra Serif"/>
          <w:b/>
          <w:sz w:val="28"/>
          <w:szCs w:val="28"/>
          <w:lang w:eastAsia="en-US"/>
        </w:rPr>
        <w:t xml:space="preserve"> </w:t>
      </w:r>
    </w:p>
    <w:p w:rsidR="00BB7BF0" w:rsidRPr="00A85E8F" w:rsidRDefault="00BB7BF0" w:rsidP="00BB7BF0">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BB7BF0" w:rsidRPr="00A85E8F" w:rsidRDefault="00BB7BF0" w:rsidP="00BB7BF0">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547C50" w:rsidRPr="00A85E8F" w:rsidRDefault="00547C5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Default="00BB7BF0" w:rsidP="00A1478A">
      <w:pPr>
        <w:pStyle w:val="ConsPlusNormal"/>
        <w:jc w:val="center"/>
        <w:outlineLvl w:val="1"/>
        <w:rPr>
          <w:rFonts w:ascii="PT Astra Serif" w:hAnsi="PT Astra Serif"/>
          <w:sz w:val="28"/>
          <w:szCs w:val="28"/>
        </w:rPr>
      </w:pPr>
    </w:p>
    <w:p w:rsidR="00F53217" w:rsidRPr="00A85E8F" w:rsidRDefault="00F53217"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b/>
          <w:sz w:val="28"/>
          <w:szCs w:val="28"/>
        </w:rPr>
      </w:pPr>
    </w:p>
    <w:p w:rsidR="00BB7BF0" w:rsidRPr="00A85E8F" w:rsidRDefault="001544C3" w:rsidP="00A1478A">
      <w:pPr>
        <w:pStyle w:val="ConsPlusNormal"/>
        <w:jc w:val="center"/>
        <w:outlineLvl w:val="1"/>
        <w:rPr>
          <w:rFonts w:ascii="PT Astra Serif" w:hAnsi="PT Astra Serif"/>
          <w:b/>
          <w:sz w:val="28"/>
          <w:szCs w:val="28"/>
        </w:rPr>
      </w:pPr>
      <w:r w:rsidRPr="00A85E8F">
        <w:rPr>
          <w:rFonts w:ascii="PT Astra Serif" w:hAnsi="PT Astra Serif"/>
          <w:b/>
          <w:sz w:val="28"/>
          <w:szCs w:val="28"/>
        </w:rPr>
        <w:t>202</w:t>
      </w:r>
      <w:r w:rsidR="00F63354" w:rsidRPr="00A85E8F">
        <w:rPr>
          <w:rFonts w:ascii="PT Astra Serif" w:hAnsi="PT Astra Serif"/>
          <w:b/>
          <w:sz w:val="28"/>
          <w:szCs w:val="28"/>
        </w:rPr>
        <w:t>0</w:t>
      </w:r>
      <w:r w:rsidR="00BB7BF0" w:rsidRPr="00A85E8F">
        <w:rPr>
          <w:rFonts w:ascii="PT Astra Serif" w:hAnsi="PT Astra Serif"/>
          <w:b/>
          <w:sz w:val="28"/>
          <w:szCs w:val="28"/>
        </w:rPr>
        <w:t xml:space="preserve"> год</w:t>
      </w:r>
    </w:p>
    <w:p w:rsidR="00BB7BF0" w:rsidRPr="00A85E8F" w:rsidRDefault="00BB7BF0" w:rsidP="00BB7BF0">
      <w:pPr>
        <w:spacing w:after="0" w:line="20" w:lineRule="atLeast"/>
        <w:jc w:val="center"/>
        <w:rPr>
          <w:rFonts w:ascii="PT Astra Serif" w:hAnsi="PT Astra Serif"/>
          <w:b/>
          <w:sz w:val="28"/>
          <w:szCs w:val="28"/>
        </w:rPr>
      </w:pPr>
      <w:r w:rsidRPr="00A85E8F">
        <w:rPr>
          <w:rFonts w:ascii="PT Astra Serif" w:hAnsi="PT Astra Serif"/>
          <w:b/>
          <w:sz w:val="28"/>
          <w:szCs w:val="28"/>
        </w:rPr>
        <w:lastRenderedPageBreak/>
        <w:t>Паспорт</w:t>
      </w:r>
    </w:p>
    <w:p w:rsidR="00BB7BF0" w:rsidRPr="00A85E8F" w:rsidRDefault="00F81507" w:rsidP="00374BAF">
      <w:pPr>
        <w:spacing w:after="0" w:line="20" w:lineRule="atLeast"/>
        <w:ind w:right="707"/>
        <w:jc w:val="center"/>
        <w:rPr>
          <w:rFonts w:ascii="PT Astra Serif" w:hAnsi="PT Astra Serif"/>
          <w:b/>
          <w:sz w:val="28"/>
          <w:szCs w:val="28"/>
        </w:rPr>
      </w:pPr>
      <w:r w:rsidRPr="00A85E8F">
        <w:rPr>
          <w:rFonts w:ascii="PT Astra Serif" w:hAnsi="PT Astra Serif"/>
          <w:b/>
          <w:sz w:val="28"/>
          <w:szCs w:val="28"/>
        </w:rPr>
        <w:t xml:space="preserve">муниципальной </w:t>
      </w:r>
      <w:r w:rsidR="00406A0E" w:rsidRPr="00A85E8F">
        <w:rPr>
          <w:rFonts w:ascii="PT Astra Serif" w:hAnsi="PT Astra Serif"/>
          <w:b/>
          <w:sz w:val="28"/>
          <w:szCs w:val="28"/>
        </w:rPr>
        <w:t>программы</w:t>
      </w:r>
      <w:r w:rsidR="00BB7BF0" w:rsidRPr="00A85E8F">
        <w:rPr>
          <w:rFonts w:ascii="PT Astra Serif" w:hAnsi="PT Astra Serif"/>
          <w:sz w:val="28"/>
          <w:szCs w:val="28"/>
        </w:rPr>
        <w:t xml:space="preserve"> </w:t>
      </w:r>
      <w:r w:rsidR="00BB7BF0" w:rsidRPr="00A85E8F">
        <w:rPr>
          <w:rFonts w:ascii="PT Astra Serif" w:hAnsi="PT Astra Serif"/>
          <w:b/>
          <w:sz w:val="28"/>
          <w:szCs w:val="28"/>
        </w:rPr>
        <w:t>«Комплексное развитие сельских территорий</w:t>
      </w:r>
      <w:r w:rsidR="00BB7BF0" w:rsidRPr="00A85E8F">
        <w:rPr>
          <w:rFonts w:ascii="PT Astra Serif" w:hAnsi="PT Astra Serif"/>
          <w:b/>
          <w:sz w:val="28"/>
          <w:szCs w:val="28"/>
          <w:lang w:eastAsia="en-US"/>
        </w:rPr>
        <w:t xml:space="preserve"> </w:t>
      </w:r>
      <w:r w:rsidR="00BB7BF0" w:rsidRPr="00A85E8F">
        <w:rPr>
          <w:rFonts w:ascii="PT Astra Serif" w:hAnsi="PT Astra Serif"/>
          <w:b/>
          <w:sz w:val="28"/>
          <w:szCs w:val="28"/>
        </w:rPr>
        <w:t xml:space="preserve">муниципального образования «Мелекесский район» </w:t>
      </w:r>
    </w:p>
    <w:p w:rsidR="00BB7BF0" w:rsidRPr="00A85E8F" w:rsidRDefault="00BB7BF0" w:rsidP="00BB7BF0">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512"/>
      </w:tblGrid>
      <w:tr w:rsidR="00BB7BF0" w:rsidRPr="00A85E8F" w:rsidTr="009F70B7">
        <w:tc>
          <w:tcPr>
            <w:tcW w:w="2189" w:type="dxa"/>
          </w:tcPr>
          <w:p w:rsidR="00406A0E" w:rsidRPr="00A85E8F" w:rsidRDefault="000C202D" w:rsidP="004B798E">
            <w:pPr>
              <w:pStyle w:val="ConsPlusNormal"/>
              <w:jc w:val="both"/>
              <w:rPr>
                <w:rFonts w:ascii="PT Astra Serif" w:hAnsi="PT Astra Serif"/>
                <w:sz w:val="28"/>
                <w:szCs w:val="28"/>
              </w:rPr>
            </w:pPr>
            <w:r w:rsidRPr="00A85E8F">
              <w:rPr>
                <w:rFonts w:ascii="PT Astra Serif" w:hAnsi="PT Astra Serif"/>
                <w:sz w:val="28"/>
                <w:szCs w:val="28"/>
              </w:rPr>
              <w:t>Наименование</w:t>
            </w:r>
          </w:p>
          <w:p w:rsidR="000C202D" w:rsidRPr="00A85E8F" w:rsidRDefault="00406A0E" w:rsidP="004B798E">
            <w:pPr>
              <w:pStyle w:val="ConsPlusNormal"/>
              <w:jc w:val="both"/>
              <w:rPr>
                <w:rFonts w:ascii="PT Astra Serif" w:hAnsi="PT Astra Serif"/>
                <w:sz w:val="28"/>
                <w:szCs w:val="28"/>
              </w:rPr>
            </w:pPr>
            <w:r w:rsidRPr="00A85E8F">
              <w:rPr>
                <w:rFonts w:ascii="PT Astra Serif" w:hAnsi="PT Astra Serif"/>
                <w:sz w:val="28"/>
                <w:szCs w:val="28"/>
              </w:rPr>
              <w:t>муниципальной</w:t>
            </w:r>
            <w:r w:rsidR="000C202D" w:rsidRPr="00A85E8F">
              <w:rPr>
                <w:rFonts w:ascii="PT Astra Serif" w:hAnsi="PT Astra Serif"/>
                <w:sz w:val="28"/>
                <w:szCs w:val="28"/>
              </w:rPr>
              <w:t xml:space="preserve"> </w:t>
            </w:r>
            <w:r w:rsidRPr="00A85E8F">
              <w:rPr>
                <w:rFonts w:ascii="PT Astra Serif" w:hAnsi="PT Astra Serif"/>
                <w:sz w:val="28"/>
                <w:szCs w:val="28"/>
              </w:rPr>
              <w:t>п</w:t>
            </w:r>
            <w:r w:rsidR="000C202D" w:rsidRPr="00A85E8F">
              <w:rPr>
                <w:rFonts w:ascii="PT Astra Serif" w:hAnsi="PT Astra Serif"/>
                <w:sz w:val="28"/>
                <w:szCs w:val="28"/>
              </w:rPr>
              <w:t>рограммы</w:t>
            </w:r>
          </w:p>
        </w:tc>
        <w:tc>
          <w:tcPr>
            <w:tcW w:w="7512" w:type="dxa"/>
          </w:tcPr>
          <w:p w:rsidR="000C202D" w:rsidRPr="00A85E8F" w:rsidRDefault="001544C3" w:rsidP="001544C3">
            <w:pPr>
              <w:pStyle w:val="ConsPlusNormal"/>
              <w:jc w:val="both"/>
              <w:rPr>
                <w:rFonts w:ascii="PT Astra Serif" w:hAnsi="PT Astra Serif"/>
                <w:sz w:val="28"/>
                <w:szCs w:val="28"/>
              </w:rPr>
            </w:pPr>
            <w:r w:rsidRPr="00A85E8F">
              <w:rPr>
                <w:rFonts w:ascii="PT Astra Serif" w:hAnsi="PT Astra Serif"/>
                <w:sz w:val="28"/>
                <w:szCs w:val="28"/>
              </w:rPr>
              <w:t xml:space="preserve">Муниципальная программа муниципального образования «Мелекесский район» Ульяновской области </w:t>
            </w:r>
            <w:r w:rsidR="000C202D" w:rsidRPr="00A85E8F">
              <w:rPr>
                <w:rFonts w:ascii="PT Astra Serif" w:hAnsi="PT Astra Serif" w:cs="Times New Roman"/>
                <w:sz w:val="28"/>
                <w:szCs w:val="28"/>
              </w:rPr>
              <w:t xml:space="preserve">«Комплексное развитие сельских территорий </w:t>
            </w:r>
            <w:r w:rsidR="00BB7BF0" w:rsidRPr="00A85E8F">
              <w:rPr>
                <w:rFonts w:ascii="PT Astra Serif" w:hAnsi="PT Astra Serif" w:cs="Times New Roman"/>
                <w:sz w:val="28"/>
                <w:szCs w:val="28"/>
              </w:rPr>
              <w:t>муниципального образования «</w:t>
            </w:r>
            <w:r w:rsidR="000C202D" w:rsidRPr="00A85E8F">
              <w:rPr>
                <w:rFonts w:ascii="PT Astra Serif" w:hAnsi="PT Astra Serif" w:cs="Times New Roman"/>
                <w:sz w:val="28"/>
                <w:szCs w:val="28"/>
              </w:rPr>
              <w:t>Мелекесск</w:t>
            </w:r>
            <w:r w:rsidR="00BB7BF0" w:rsidRPr="00A85E8F">
              <w:rPr>
                <w:rFonts w:ascii="PT Astra Serif" w:hAnsi="PT Astra Serif" w:cs="Times New Roman"/>
                <w:sz w:val="28"/>
                <w:szCs w:val="28"/>
              </w:rPr>
              <w:t>ий</w:t>
            </w:r>
            <w:r w:rsidR="000C202D" w:rsidRPr="00A85E8F">
              <w:rPr>
                <w:rFonts w:ascii="PT Astra Serif" w:hAnsi="PT Astra Serif" w:cs="Times New Roman"/>
                <w:sz w:val="28"/>
                <w:szCs w:val="28"/>
              </w:rPr>
              <w:t xml:space="preserve"> район</w:t>
            </w:r>
            <w:r w:rsidR="00604B3C" w:rsidRPr="00A85E8F">
              <w:rPr>
                <w:rFonts w:ascii="PT Astra Serif" w:hAnsi="PT Astra Serif" w:cs="Times New Roman"/>
                <w:sz w:val="28"/>
                <w:szCs w:val="28"/>
              </w:rPr>
              <w:t>»</w:t>
            </w:r>
            <w:r w:rsidR="00037EBD" w:rsidRPr="00A85E8F">
              <w:rPr>
                <w:rFonts w:ascii="PT Astra Serif" w:hAnsi="PT Astra Serif" w:cs="Times New Roman"/>
                <w:sz w:val="28"/>
                <w:szCs w:val="28"/>
              </w:rPr>
              <w:t xml:space="preserve"> Ульяновской</w:t>
            </w:r>
            <w:r w:rsidR="00A973FE" w:rsidRPr="00A85E8F">
              <w:rPr>
                <w:rFonts w:ascii="PT Astra Serif" w:hAnsi="PT Astra Serif" w:cs="Times New Roman"/>
                <w:sz w:val="28"/>
                <w:szCs w:val="28"/>
              </w:rPr>
              <w:t xml:space="preserve"> области</w:t>
            </w:r>
            <w:r w:rsidR="00037EBD" w:rsidRPr="00A85E8F">
              <w:rPr>
                <w:rFonts w:ascii="PT Astra Serif" w:hAnsi="PT Astra Serif" w:cs="Times New Roman"/>
                <w:sz w:val="28"/>
                <w:szCs w:val="28"/>
              </w:rPr>
              <w:t>»</w:t>
            </w:r>
            <w:r w:rsidR="00604B3C" w:rsidRPr="00A85E8F">
              <w:rPr>
                <w:rFonts w:ascii="PT Astra Serif" w:hAnsi="PT Astra Serif"/>
                <w:sz w:val="28"/>
                <w:szCs w:val="28"/>
                <w:lang w:eastAsia="ar-SA"/>
              </w:rPr>
              <w:t xml:space="preserve"> (далее </w:t>
            </w:r>
            <w:r w:rsidRPr="00A85E8F">
              <w:rPr>
                <w:rFonts w:ascii="PT Astra Serif" w:hAnsi="PT Astra Serif"/>
                <w:sz w:val="28"/>
                <w:szCs w:val="28"/>
                <w:lang w:eastAsia="ar-SA"/>
              </w:rPr>
              <w:t>–</w:t>
            </w:r>
            <w:r w:rsidR="00604B3C" w:rsidRPr="00A85E8F">
              <w:rPr>
                <w:rFonts w:ascii="PT Astra Serif" w:hAnsi="PT Astra Serif"/>
                <w:sz w:val="28"/>
                <w:szCs w:val="28"/>
                <w:lang w:eastAsia="ar-SA"/>
              </w:rPr>
              <w:t xml:space="preserve"> </w:t>
            </w:r>
            <w:r w:rsidRPr="00A85E8F">
              <w:rPr>
                <w:rFonts w:ascii="PT Astra Serif" w:hAnsi="PT Astra Serif"/>
                <w:sz w:val="28"/>
                <w:szCs w:val="28"/>
                <w:lang w:eastAsia="ar-SA"/>
              </w:rPr>
              <w:t>муниципальная п</w:t>
            </w:r>
            <w:r w:rsidR="00604B3C" w:rsidRPr="00A85E8F">
              <w:rPr>
                <w:rFonts w:ascii="PT Astra Serif" w:hAnsi="PT Astra Serif"/>
                <w:sz w:val="28"/>
                <w:szCs w:val="28"/>
                <w:lang w:eastAsia="ar-SA"/>
              </w:rPr>
              <w:t>рограмма).</w:t>
            </w:r>
          </w:p>
        </w:tc>
      </w:tr>
      <w:tr w:rsidR="00BB7BF0" w:rsidRPr="00A85E8F" w:rsidTr="009F70B7">
        <w:tc>
          <w:tcPr>
            <w:tcW w:w="2189" w:type="dxa"/>
          </w:tcPr>
          <w:p w:rsidR="000C202D" w:rsidRPr="00A85E8F" w:rsidRDefault="000C202D" w:rsidP="004B798E">
            <w:pPr>
              <w:pStyle w:val="ConsPlusNormal"/>
              <w:jc w:val="both"/>
              <w:rPr>
                <w:rFonts w:ascii="PT Astra Serif" w:hAnsi="PT Astra Serif"/>
                <w:sz w:val="28"/>
                <w:szCs w:val="28"/>
              </w:rPr>
            </w:pPr>
            <w:r w:rsidRPr="00A85E8F">
              <w:rPr>
                <w:rFonts w:ascii="PT Astra Serif" w:hAnsi="PT Astra Serif"/>
                <w:sz w:val="28"/>
                <w:szCs w:val="28"/>
              </w:rPr>
              <w:t>Заказчик</w:t>
            </w:r>
            <w:r w:rsidR="00604B3C" w:rsidRPr="00A85E8F">
              <w:rPr>
                <w:rFonts w:ascii="PT Astra Serif" w:hAnsi="PT Astra Serif"/>
                <w:sz w:val="28"/>
                <w:szCs w:val="28"/>
                <w:lang w:eastAsia="ar-SA"/>
              </w:rPr>
              <w:t xml:space="preserve"> муниципальной программы</w:t>
            </w:r>
          </w:p>
          <w:p w:rsidR="00604B3C" w:rsidRPr="00A85E8F" w:rsidRDefault="00604B3C" w:rsidP="004B798E">
            <w:pPr>
              <w:pStyle w:val="ConsPlusNormal"/>
              <w:jc w:val="both"/>
              <w:rPr>
                <w:rFonts w:ascii="PT Astra Serif" w:hAnsi="PT Astra Serif"/>
                <w:sz w:val="28"/>
                <w:szCs w:val="28"/>
                <w:lang w:eastAsia="ar-SA"/>
              </w:rPr>
            </w:pPr>
          </w:p>
          <w:p w:rsidR="00406A0E" w:rsidRPr="00A85E8F" w:rsidRDefault="00406A0E" w:rsidP="004B798E">
            <w:pPr>
              <w:pStyle w:val="ConsPlusNormal"/>
              <w:jc w:val="both"/>
              <w:rPr>
                <w:rFonts w:ascii="PT Astra Serif" w:hAnsi="PT Astra Serif"/>
                <w:sz w:val="28"/>
                <w:szCs w:val="28"/>
              </w:rPr>
            </w:pPr>
            <w:r w:rsidRPr="00A85E8F">
              <w:rPr>
                <w:rFonts w:ascii="PT Astra Serif" w:hAnsi="PT Astra Serif"/>
                <w:sz w:val="28"/>
                <w:szCs w:val="28"/>
                <w:lang w:eastAsia="ar-SA"/>
              </w:rPr>
              <w:t xml:space="preserve">Заказчик координатор </w:t>
            </w:r>
          </w:p>
        </w:tc>
        <w:tc>
          <w:tcPr>
            <w:tcW w:w="7512" w:type="dxa"/>
          </w:tcPr>
          <w:p w:rsidR="000C202D" w:rsidRPr="00A85E8F" w:rsidRDefault="000C202D" w:rsidP="00BA0748">
            <w:pPr>
              <w:pStyle w:val="ConsPlusNormal"/>
              <w:jc w:val="both"/>
              <w:rPr>
                <w:rFonts w:ascii="PT Astra Serif" w:hAnsi="PT Astra Serif"/>
                <w:sz w:val="28"/>
                <w:szCs w:val="28"/>
              </w:rPr>
            </w:pPr>
            <w:r w:rsidRPr="00A85E8F">
              <w:rPr>
                <w:rFonts w:ascii="PT Astra Serif" w:hAnsi="PT Astra Serif"/>
                <w:sz w:val="28"/>
                <w:szCs w:val="28"/>
              </w:rPr>
              <w:t xml:space="preserve">Администрация муниципального </w:t>
            </w:r>
            <w:r w:rsidR="008B30E3" w:rsidRPr="00A85E8F">
              <w:rPr>
                <w:rFonts w:ascii="PT Astra Serif" w:hAnsi="PT Astra Serif"/>
                <w:sz w:val="28"/>
                <w:szCs w:val="28"/>
              </w:rPr>
              <w:t>образования «</w:t>
            </w:r>
            <w:r w:rsidRPr="00A85E8F">
              <w:rPr>
                <w:rFonts w:ascii="PT Astra Serif" w:hAnsi="PT Astra Serif"/>
                <w:sz w:val="28"/>
                <w:szCs w:val="28"/>
              </w:rPr>
              <w:t>Мелекесский район</w:t>
            </w:r>
            <w:r w:rsidR="008B30E3" w:rsidRPr="00A85E8F">
              <w:rPr>
                <w:rFonts w:ascii="PT Astra Serif" w:hAnsi="PT Astra Serif"/>
                <w:sz w:val="28"/>
                <w:szCs w:val="28"/>
              </w:rPr>
              <w:t>»</w:t>
            </w:r>
            <w:r w:rsidRPr="00A85E8F">
              <w:rPr>
                <w:rFonts w:ascii="PT Astra Serif" w:hAnsi="PT Astra Serif"/>
                <w:sz w:val="28"/>
                <w:szCs w:val="28"/>
              </w:rPr>
              <w:t xml:space="preserve"> Ульяновской области</w:t>
            </w:r>
            <w:r w:rsidR="00604B3C" w:rsidRPr="00A85E8F">
              <w:rPr>
                <w:rFonts w:ascii="PT Astra Serif" w:hAnsi="PT Astra Serif"/>
                <w:sz w:val="28"/>
                <w:szCs w:val="28"/>
              </w:rPr>
              <w:t>.</w:t>
            </w:r>
          </w:p>
          <w:p w:rsidR="00406A0E" w:rsidRPr="00A85E8F" w:rsidRDefault="00406A0E" w:rsidP="00BA0748">
            <w:pPr>
              <w:pStyle w:val="ConsPlusNormal"/>
              <w:jc w:val="both"/>
              <w:rPr>
                <w:rFonts w:ascii="PT Astra Serif" w:hAnsi="PT Astra Serif"/>
                <w:sz w:val="28"/>
                <w:szCs w:val="28"/>
              </w:rPr>
            </w:pPr>
          </w:p>
          <w:p w:rsidR="00604B3C" w:rsidRPr="00A85E8F" w:rsidRDefault="00604B3C" w:rsidP="00BA0748">
            <w:pPr>
              <w:pStyle w:val="ConsPlusNormal"/>
              <w:jc w:val="both"/>
              <w:rPr>
                <w:rFonts w:ascii="PT Astra Serif" w:hAnsi="PT Astra Serif"/>
                <w:sz w:val="28"/>
                <w:szCs w:val="28"/>
                <w:lang w:eastAsia="ar-SA"/>
              </w:rPr>
            </w:pPr>
          </w:p>
          <w:p w:rsidR="00406A0E" w:rsidRPr="00A85E8F" w:rsidRDefault="001544C3" w:rsidP="00BA0748">
            <w:pPr>
              <w:pStyle w:val="ConsPlusNormal"/>
              <w:jc w:val="both"/>
              <w:rPr>
                <w:rFonts w:ascii="PT Astra Serif" w:hAnsi="PT Astra Serif"/>
                <w:sz w:val="28"/>
                <w:szCs w:val="28"/>
              </w:rPr>
            </w:pPr>
            <w:r w:rsidRPr="00A85E8F">
              <w:rPr>
                <w:rFonts w:ascii="PT Astra Serif" w:hAnsi="PT Astra Serif"/>
                <w:sz w:val="28"/>
                <w:szCs w:val="28"/>
              </w:rPr>
              <w:t>Первый заместитель Главы администрации муниципального образования «Мелекесский район» Ульяновской области (курирующий реальный сектор экономики).</w:t>
            </w:r>
          </w:p>
        </w:tc>
      </w:tr>
      <w:tr w:rsidR="00BB7BF0" w:rsidRPr="00A85E8F" w:rsidTr="009F70B7">
        <w:tblPrEx>
          <w:tblBorders>
            <w:insideH w:val="nil"/>
          </w:tblBorders>
        </w:tblPrEx>
        <w:tc>
          <w:tcPr>
            <w:tcW w:w="2189" w:type="dxa"/>
            <w:tcBorders>
              <w:bottom w:val="nil"/>
            </w:tcBorders>
          </w:tcPr>
          <w:p w:rsidR="000C202D" w:rsidRPr="00A85E8F" w:rsidRDefault="008B30E3" w:rsidP="004B798E">
            <w:pPr>
              <w:widowControl w:val="0"/>
              <w:autoSpaceDE w:val="0"/>
              <w:snapToGrid w:val="0"/>
              <w:spacing w:line="20" w:lineRule="atLeast"/>
              <w:jc w:val="both"/>
              <w:rPr>
                <w:rFonts w:ascii="PT Astra Serif" w:hAnsi="PT Astra Serif"/>
                <w:sz w:val="28"/>
                <w:szCs w:val="28"/>
              </w:rPr>
            </w:pPr>
            <w:r w:rsidRPr="00A85E8F">
              <w:rPr>
                <w:rFonts w:ascii="PT Astra Serif" w:hAnsi="PT Astra Serif"/>
                <w:sz w:val="28"/>
                <w:szCs w:val="28"/>
                <w:lang w:eastAsia="ar-SA"/>
              </w:rPr>
              <w:t>Соисполнитель (соисполнители</w:t>
            </w:r>
            <w:proofErr w:type="gramStart"/>
            <w:r w:rsidRPr="00A85E8F">
              <w:rPr>
                <w:rFonts w:ascii="PT Astra Serif" w:hAnsi="PT Astra Serif"/>
                <w:sz w:val="28"/>
                <w:szCs w:val="28"/>
                <w:lang w:eastAsia="ar-SA"/>
              </w:rPr>
              <w:t>)м</w:t>
            </w:r>
            <w:proofErr w:type="gramEnd"/>
            <w:r w:rsidRPr="00A85E8F">
              <w:rPr>
                <w:rFonts w:ascii="PT Astra Serif" w:hAnsi="PT Astra Serif"/>
                <w:sz w:val="28"/>
                <w:szCs w:val="28"/>
                <w:lang w:eastAsia="ar-SA"/>
              </w:rPr>
              <w:t>униципальной программы</w:t>
            </w:r>
          </w:p>
        </w:tc>
        <w:tc>
          <w:tcPr>
            <w:tcW w:w="7512" w:type="dxa"/>
            <w:tcBorders>
              <w:bottom w:val="nil"/>
            </w:tcBorders>
          </w:tcPr>
          <w:p w:rsidR="001544C3" w:rsidRPr="00A85E8F" w:rsidRDefault="001544C3" w:rsidP="001544C3">
            <w:pPr>
              <w:spacing w:after="0"/>
              <w:jc w:val="both"/>
              <w:rPr>
                <w:rFonts w:ascii="PT Astra Serif" w:hAnsi="PT Astra Serif"/>
                <w:sz w:val="28"/>
                <w:szCs w:val="28"/>
              </w:rPr>
            </w:pPr>
            <w:r w:rsidRPr="00A85E8F">
              <w:rPr>
                <w:rFonts w:ascii="PT Astra Serif" w:hAnsi="PT Astra Serif"/>
                <w:sz w:val="28"/>
                <w:szCs w:val="28"/>
              </w:rPr>
              <w:t>Муниципальное казённое учреждение «Управление сельского хозяйства Мелекесского района Ульяновской области».</w:t>
            </w:r>
          </w:p>
          <w:p w:rsidR="00905D50" w:rsidRPr="00A85E8F" w:rsidRDefault="00905D50" w:rsidP="007541D7">
            <w:pPr>
              <w:pStyle w:val="ConsPlusNormal"/>
              <w:jc w:val="both"/>
              <w:rPr>
                <w:rFonts w:ascii="PT Astra Serif" w:hAnsi="PT Astra Serif"/>
                <w:b/>
                <w:sz w:val="28"/>
                <w:szCs w:val="28"/>
              </w:rPr>
            </w:pPr>
            <w:r w:rsidRPr="00A85E8F">
              <w:rPr>
                <w:rFonts w:ascii="PT Astra Serif" w:hAnsi="PT Astra Serif"/>
                <w:sz w:val="28"/>
                <w:szCs w:val="28"/>
              </w:rPr>
              <w:t>Комитет по управлен</w:t>
            </w:r>
            <w:r w:rsidR="00762EF9" w:rsidRPr="00A85E8F">
              <w:rPr>
                <w:rFonts w:ascii="PT Astra Serif" w:hAnsi="PT Astra Serif"/>
                <w:sz w:val="28"/>
                <w:szCs w:val="28"/>
              </w:rPr>
              <w:t>ию муни</w:t>
            </w:r>
            <w:r w:rsidR="00840D67" w:rsidRPr="00A85E8F">
              <w:rPr>
                <w:rFonts w:ascii="PT Astra Serif" w:hAnsi="PT Astra Serif"/>
                <w:sz w:val="28"/>
                <w:szCs w:val="28"/>
              </w:rPr>
              <w:t>ципальным имуществом и земельным отношениям</w:t>
            </w:r>
            <w:r w:rsidR="00604B3C" w:rsidRPr="00A85E8F">
              <w:rPr>
                <w:rFonts w:ascii="PT Astra Serif" w:hAnsi="PT Astra Serif"/>
                <w:sz w:val="28"/>
                <w:szCs w:val="28"/>
              </w:rPr>
              <w:t>.</w:t>
            </w:r>
          </w:p>
        </w:tc>
      </w:tr>
      <w:tr w:rsidR="00BB7BF0" w:rsidRPr="00A85E8F" w:rsidTr="009F70B7">
        <w:tc>
          <w:tcPr>
            <w:tcW w:w="2189" w:type="dxa"/>
          </w:tcPr>
          <w:p w:rsidR="00B046EC" w:rsidRPr="00A85E8F" w:rsidRDefault="00B046EC" w:rsidP="004B798E">
            <w:pPr>
              <w:pStyle w:val="ConsPlusNormal"/>
              <w:jc w:val="both"/>
              <w:rPr>
                <w:rFonts w:ascii="PT Astra Serif" w:hAnsi="PT Astra Serif"/>
              </w:rPr>
            </w:pPr>
            <w:r w:rsidRPr="00A85E8F">
              <w:rPr>
                <w:rFonts w:ascii="PT Astra Serif" w:hAnsi="PT Astra Serif"/>
                <w:sz w:val="28"/>
                <w:szCs w:val="28"/>
                <w:lang w:eastAsia="ar-SA"/>
              </w:rPr>
              <w:t>Подпрограммы муниципальной программы</w:t>
            </w:r>
          </w:p>
        </w:tc>
        <w:tc>
          <w:tcPr>
            <w:tcW w:w="7512" w:type="dxa"/>
          </w:tcPr>
          <w:p w:rsidR="00B046EC" w:rsidRPr="00A85E8F" w:rsidRDefault="00B046EC" w:rsidP="004E6156">
            <w:pPr>
              <w:pStyle w:val="ConsPlusNormal"/>
              <w:jc w:val="both"/>
              <w:rPr>
                <w:rFonts w:ascii="PT Astra Serif" w:hAnsi="PT Astra Serif"/>
              </w:rPr>
            </w:pPr>
            <w:r w:rsidRPr="00A85E8F">
              <w:rPr>
                <w:rFonts w:ascii="PT Astra Serif" w:hAnsi="PT Astra Serif"/>
                <w:sz w:val="28"/>
                <w:szCs w:val="28"/>
              </w:rPr>
              <w:t>Отсутствуют</w:t>
            </w:r>
          </w:p>
        </w:tc>
      </w:tr>
      <w:tr w:rsidR="00BB7BF0" w:rsidRPr="00A85E8F" w:rsidTr="009F70B7">
        <w:tc>
          <w:tcPr>
            <w:tcW w:w="2189" w:type="dxa"/>
          </w:tcPr>
          <w:p w:rsidR="00B046EC" w:rsidRPr="00A85E8F" w:rsidRDefault="00B046EC" w:rsidP="004B798E">
            <w:pPr>
              <w:pStyle w:val="ConsPlusNormal"/>
              <w:jc w:val="both"/>
              <w:rPr>
                <w:rFonts w:ascii="PT Astra Serif" w:hAnsi="PT Astra Serif"/>
              </w:rPr>
            </w:pPr>
            <w:r w:rsidRPr="00A85E8F">
              <w:rPr>
                <w:rFonts w:ascii="PT Astra Serif" w:hAnsi="PT Astra Serif" w:cs="Times New Roman"/>
                <w:sz w:val="28"/>
                <w:szCs w:val="28"/>
              </w:rPr>
              <w:t>Проекты, реализуемые в составе муниципальной программы</w:t>
            </w:r>
          </w:p>
        </w:tc>
        <w:tc>
          <w:tcPr>
            <w:tcW w:w="7512" w:type="dxa"/>
          </w:tcPr>
          <w:p w:rsidR="00B046EC" w:rsidRPr="00A85E8F" w:rsidRDefault="00B046EC" w:rsidP="004E6156">
            <w:pPr>
              <w:pStyle w:val="ConsPlusNormal"/>
              <w:jc w:val="both"/>
              <w:rPr>
                <w:rFonts w:ascii="PT Astra Serif" w:hAnsi="PT Astra Serif"/>
              </w:rPr>
            </w:pPr>
            <w:r w:rsidRPr="00A85E8F">
              <w:rPr>
                <w:rFonts w:ascii="PT Astra Serif" w:hAnsi="PT Astra Serif"/>
                <w:sz w:val="28"/>
                <w:szCs w:val="28"/>
              </w:rPr>
              <w:t>Не предусмотрены</w:t>
            </w:r>
          </w:p>
        </w:tc>
      </w:tr>
      <w:tr w:rsidR="009F70B7" w:rsidRPr="00A85E8F" w:rsidTr="009F70B7">
        <w:tc>
          <w:tcPr>
            <w:tcW w:w="2189" w:type="dxa"/>
          </w:tcPr>
          <w:p w:rsidR="009F70B7" w:rsidRPr="00A85E8F" w:rsidRDefault="009F70B7" w:rsidP="009F70B7">
            <w:pPr>
              <w:pStyle w:val="ConsPlusNormal"/>
              <w:jc w:val="both"/>
              <w:rPr>
                <w:rFonts w:ascii="PT Astra Serif" w:hAnsi="PT Astra Serif"/>
              </w:rPr>
            </w:pPr>
            <w:r w:rsidRPr="00A85E8F">
              <w:rPr>
                <w:rFonts w:ascii="PT Astra Serif" w:hAnsi="PT Astra Serif"/>
                <w:sz w:val="28"/>
                <w:szCs w:val="28"/>
                <w:lang w:eastAsia="ar-SA"/>
              </w:rPr>
              <w:t>Цели и задачи муниципальной программы</w:t>
            </w:r>
          </w:p>
          <w:p w:rsidR="009F70B7" w:rsidRPr="00A85E8F" w:rsidRDefault="009F70B7" w:rsidP="004B798E">
            <w:pPr>
              <w:pStyle w:val="ConsPlusNormal"/>
              <w:jc w:val="both"/>
              <w:rPr>
                <w:rFonts w:ascii="PT Astra Serif" w:hAnsi="PT Astra Serif" w:cs="Times New Roman"/>
                <w:sz w:val="28"/>
                <w:szCs w:val="28"/>
              </w:rPr>
            </w:pPr>
          </w:p>
        </w:tc>
        <w:tc>
          <w:tcPr>
            <w:tcW w:w="7512" w:type="dxa"/>
          </w:tcPr>
          <w:p w:rsidR="009F70B7" w:rsidRPr="00A85E8F" w:rsidRDefault="009F70B7" w:rsidP="009F70B7">
            <w:pPr>
              <w:pStyle w:val="ConsPlusNormal"/>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 xml:space="preserve">Целью муниципальной программы является:                       </w:t>
            </w:r>
          </w:p>
          <w:p w:rsidR="009F70B7" w:rsidRPr="00A85E8F" w:rsidRDefault="009F70B7" w:rsidP="009F70B7">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сохранение общей численности населения и создание комфортных условий жизнедеятельности на территории муниципального образования «Мелекесский район».</w:t>
            </w:r>
          </w:p>
          <w:p w:rsidR="009F70B7" w:rsidRPr="00A85E8F" w:rsidRDefault="009F70B7" w:rsidP="009F70B7">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Задачами муниципальной программы являются:</w:t>
            </w:r>
          </w:p>
          <w:p w:rsidR="009F70B7" w:rsidRPr="00A85E8F" w:rsidRDefault="009F70B7" w:rsidP="004E6156">
            <w:pPr>
              <w:pStyle w:val="ConsPlusNormal"/>
              <w:jc w:val="both"/>
              <w:rPr>
                <w:rFonts w:ascii="PT Astra Serif" w:hAnsi="PT Astra Serif"/>
                <w:sz w:val="28"/>
                <w:szCs w:val="28"/>
              </w:rPr>
            </w:pPr>
          </w:p>
        </w:tc>
      </w:tr>
      <w:tr w:rsidR="00BB7BF0" w:rsidRPr="00A85E8F" w:rsidTr="009F70B7">
        <w:trPr>
          <w:trHeight w:val="2297"/>
        </w:trPr>
        <w:tc>
          <w:tcPr>
            <w:tcW w:w="2189" w:type="dxa"/>
          </w:tcPr>
          <w:p w:rsidR="00AD71F6" w:rsidRPr="00A85E8F" w:rsidRDefault="00AD71F6" w:rsidP="009F70B7">
            <w:pPr>
              <w:pStyle w:val="ConsPlusNormal"/>
              <w:jc w:val="both"/>
              <w:rPr>
                <w:rFonts w:ascii="PT Astra Serif" w:hAnsi="PT Astra Serif"/>
              </w:rPr>
            </w:pPr>
          </w:p>
        </w:tc>
        <w:tc>
          <w:tcPr>
            <w:tcW w:w="7512" w:type="dxa"/>
          </w:tcPr>
          <w:p w:rsidR="002B35D6" w:rsidRPr="00A85E8F" w:rsidRDefault="002B35D6" w:rsidP="004E6156">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обустройство общественного пространства (реализация проектов по благоустройству);</w:t>
            </w:r>
          </w:p>
          <w:p w:rsidR="00AD71F6" w:rsidRPr="00A85E8F" w:rsidRDefault="001544C3" w:rsidP="009B6E9F">
            <w:pPr>
              <w:pStyle w:val="ConsPlusNormal"/>
              <w:jc w:val="both"/>
              <w:rPr>
                <w:rFonts w:ascii="PT Astra Serif" w:hAnsi="PT Astra Serif"/>
              </w:rPr>
            </w:pPr>
            <w:proofErr w:type="gramStart"/>
            <w:r w:rsidRPr="00A85E8F">
              <w:rPr>
                <w:rFonts w:ascii="PT Astra Serif" w:hAnsi="PT Astra Serif"/>
                <w:sz w:val="28"/>
                <w:szCs w:val="28"/>
                <w:lang w:eastAsia="ar-SA"/>
              </w:rPr>
              <w:t xml:space="preserve">- </w:t>
            </w:r>
            <w:r w:rsidR="006522C8" w:rsidRPr="00A85E8F">
              <w:rPr>
                <w:rFonts w:ascii="PT Astra Serif" w:hAnsi="PT Astra Serif"/>
                <w:sz w:val="28"/>
                <w:szCs w:val="28"/>
                <w:lang w:eastAsia="ar-SA"/>
              </w:rPr>
              <w:t xml:space="preserve"> обеспечение молодых семей и молодых специалистов в благоустроенном жилье </w:t>
            </w:r>
            <w:r w:rsidR="006522C8" w:rsidRPr="00A85E8F">
              <w:rPr>
                <w:rFonts w:ascii="PT Astra Serif" w:hAnsi="PT Astra Serif" w:cs="Times New Roman"/>
                <w:sz w:val="28"/>
                <w:szCs w:val="28"/>
              </w:rPr>
              <w:t>(строительство, приобретение жилья, участие в долевом строительстве жилых домов (квартир) в сельской местности и продвижения среди н</w:t>
            </w:r>
            <w:r w:rsidR="009B6E9F">
              <w:rPr>
                <w:rFonts w:ascii="PT Astra Serif" w:hAnsi="PT Astra Serif" w:cs="Times New Roman"/>
                <w:sz w:val="28"/>
                <w:szCs w:val="28"/>
              </w:rPr>
              <w:t>аселения льготного кредитования.</w:t>
            </w:r>
            <w:proofErr w:type="gramEnd"/>
          </w:p>
        </w:tc>
      </w:tr>
      <w:tr w:rsidR="00BB7BF0" w:rsidRPr="00A85E8F" w:rsidTr="009F70B7">
        <w:tc>
          <w:tcPr>
            <w:tcW w:w="2189" w:type="dxa"/>
          </w:tcPr>
          <w:p w:rsidR="000C202D" w:rsidRPr="00A85E8F" w:rsidRDefault="00B92A19" w:rsidP="004B798E">
            <w:pPr>
              <w:pStyle w:val="ConsPlusNormal"/>
              <w:jc w:val="both"/>
              <w:rPr>
                <w:rFonts w:ascii="PT Astra Serif" w:hAnsi="PT Astra Serif"/>
              </w:rPr>
            </w:pPr>
            <w:r w:rsidRPr="00A85E8F">
              <w:rPr>
                <w:rFonts w:ascii="PT Astra Serif" w:hAnsi="PT Astra Serif"/>
                <w:sz w:val="28"/>
                <w:szCs w:val="28"/>
                <w:lang w:eastAsia="ar-SA"/>
              </w:rPr>
              <w:t>Целевые индикаторы муниципальной программы</w:t>
            </w:r>
          </w:p>
        </w:tc>
        <w:tc>
          <w:tcPr>
            <w:tcW w:w="7512" w:type="dxa"/>
          </w:tcPr>
          <w:p w:rsidR="00B92A19" w:rsidRPr="00A85E8F" w:rsidRDefault="009E6B8A" w:rsidP="00BA0748">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xml:space="preserve">- </w:t>
            </w:r>
            <w:r w:rsidR="001544C3" w:rsidRPr="00A85E8F">
              <w:rPr>
                <w:rFonts w:ascii="PT Astra Serif" w:hAnsi="PT Astra Serif"/>
                <w:sz w:val="28"/>
                <w:szCs w:val="28"/>
                <w:lang w:eastAsia="ar-SA"/>
              </w:rPr>
              <w:t xml:space="preserve">  </w:t>
            </w:r>
            <w:r w:rsidR="00B13824" w:rsidRPr="00A85E8F">
              <w:rPr>
                <w:rFonts w:ascii="PT Astra Serif" w:hAnsi="PT Astra Serif"/>
                <w:sz w:val="28"/>
                <w:szCs w:val="28"/>
                <w:lang w:eastAsia="ar-SA"/>
              </w:rPr>
              <w:t>объем ввода (приобретения) жилья для граждан, проживающих на сельских территориях;</w:t>
            </w:r>
          </w:p>
          <w:p w:rsidR="00B13824" w:rsidRDefault="001544C3" w:rsidP="009B6E9F">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улучшение жилищных условий граждан, проживающих в сельской местности, в том числе граждан, являющихся членами молод</w:t>
            </w:r>
            <w:r w:rsidR="009B6E9F">
              <w:rPr>
                <w:rFonts w:ascii="PT Astra Serif" w:hAnsi="PT Astra Serif"/>
                <w:sz w:val="28"/>
                <w:szCs w:val="28"/>
                <w:lang w:eastAsia="ar-SA"/>
              </w:rPr>
              <w:t>ых семей и молоды</w:t>
            </w:r>
            <w:r w:rsidR="00093314">
              <w:rPr>
                <w:rFonts w:ascii="PT Astra Serif" w:hAnsi="PT Astra Serif"/>
                <w:sz w:val="28"/>
                <w:szCs w:val="28"/>
                <w:lang w:eastAsia="ar-SA"/>
              </w:rPr>
              <w:t>х специалистов;</w:t>
            </w:r>
          </w:p>
          <w:p w:rsidR="00093314" w:rsidRPr="00A85E8F" w:rsidRDefault="00093314" w:rsidP="009B6E9F">
            <w:pPr>
              <w:pStyle w:val="ConsPlusNormal"/>
              <w:jc w:val="both"/>
              <w:rPr>
                <w:rFonts w:ascii="PT Astra Serif" w:hAnsi="PT Astra Serif"/>
              </w:rPr>
            </w:pPr>
            <w:r>
              <w:rPr>
                <w:rFonts w:ascii="PT Astra Serif" w:hAnsi="PT Astra Serif"/>
                <w:sz w:val="28"/>
                <w:szCs w:val="28"/>
                <w:lang w:eastAsia="ar-SA"/>
              </w:rPr>
              <w:t>-</w:t>
            </w:r>
            <w:r w:rsidRPr="00A85E8F">
              <w:rPr>
                <w:rFonts w:ascii="PT Astra Serif" w:hAnsi="PT Astra Serif"/>
                <w:sz w:val="24"/>
                <w:szCs w:val="24"/>
              </w:rPr>
              <w:t xml:space="preserve"> </w:t>
            </w:r>
            <w:r w:rsidRPr="00093314">
              <w:rPr>
                <w:rFonts w:ascii="PT Astra Serif" w:hAnsi="PT Astra Serif"/>
                <w:sz w:val="28"/>
                <w:szCs w:val="28"/>
                <w:lang w:eastAsia="ar-SA"/>
              </w:rPr>
              <w:t>количество реализованных проектов по благоустройству.</w:t>
            </w:r>
          </w:p>
        </w:tc>
      </w:tr>
      <w:tr w:rsidR="00BB7BF0" w:rsidRPr="00A85E8F" w:rsidTr="009F70B7">
        <w:tc>
          <w:tcPr>
            <w:tcW w:w="2189" w:type="dxa"/>
          </w:tcPr>
          <w:p w:rsidR="000C202D" w:rsidRPr="00A85E8F" w:rsidRDefault="00B13824" w:rsidP="004B798E">
            <w:pPr>
              <w:widowControl w:val="0"/>
              <w:autoSpaceDE w:val="0"/>
              <w:snapToGrid w:val="0"/>
              <w:spacing w:line="20" w:lineRule="atLeast"/>
              <w:jc w:val="both"/>
              <w:rPr>
                <w:rFonts w:ascii="PT Astra Serif" w:hAnsi="PT Astra Serif"/>
              </w:rPr>
            </w:pPr>
            <w:r w:rsidRPr="00A85E8F">
              <w:rPr>
                <w:rFonts w:ascii="PT Astra Serif" w:hAnsi="PT Astra Serif"/>
                <w:sz w:val="28"/>
                <w:szCs w:val="28"/>
                <w:lang w:eastAsia="ar-SA"/>
              </w:rPr>
              <w:t>Сроки и этапы реализации муниципальной программы</w:t>
            </w:r>
          </w:p>
        </w:tc>
        <w:tc>
          <w:tcPr>
            <w:tcW w:w="7512" w:type="dxa"/>
          </w:tcPr>
          <w:p w:rsidR="000C202D" w:rsidRPr="00A85E8F" w:rsidRDefault="00B13824" w:rsidP="00F63354">
            <w:pPr>
              <w:pStyle w:val="ConsPlusNormal"/>
              <w:jc w:val="both"/>
              <w:rPr>
                <w:rFonts w:ascii="PT Astra Serif" w:hAnsi="PT Astra Serif"/>
              </w:rPr>
            </w:pPr>
            <w:r w:rsidRPr="00A85E8F">
              <w:rPr>
                <w:rFonts w:ascii="PT Astra Serif" w:hAnsi="PT Astra Serif"/>
                <w:sz w:val="28"/>
                <w:szCs w:val="28"/>
                <w:lang w:eastAsia="ar-SA"/>
              </w:rPr>
              <w:t>202</w:t>
            </w:r>
            <w:r w:rsidR="00F63354" w:rsidRPr="00A85E8F">
              <w:rPr>
                <w:rFonts w:ascii="PT Astra Serif" w:hAnsi="PT Astra Serif"/>
                <w:sz w:val="28"/>
                <w:szCs w:val="28"/>
                <w:lang w:eastAsia="ar-SA"/>
              </w:rPr>
              <w:t>1-2025</w:t>
            </w:r>
            <w:r w:rsidR="000C202D" w:rsidRPr="00A85E8F">
              <w:rPr>
                <w:rFonts w:ascii="PT Astra Serif" w:hAnsi="PT Astra Serif"/>
                <w:sz w:val="28"/>
                <w:szCs w:val="28"/>
                <w:lang w:eastAsia="ar-SA"/>
              </w:rPr>
              <w:t xml:space="preserve"> годы</w:t>
            </w:r>
            <w:r w:rsidRPr="00A85E8F">
              <w:rPr>
                <w:rFonts w:ascii="PT Astra Serif" w:hAnsi="PT Astra Serif"/>
                <w:sz w:val="28"/>
                <w:szCs w:val="28"/>
                <w:lang w:eastAsia="ar-SA"/>
              </w:rPr>
              <w:t>,</w:t>
            </w:r>
            <w:r w:rsidR="007541D7" w:rsidRPr="00A85E8F">
              <w:rPr>
                <w:rFonts w:ascii="PT Astra Serif" w:hAnsi="PT Astra Serif"/>
                <w:sz w:val="28"/>
                <w:szCs w:val="28"/>
                <w:lang w:eastAsia="ar-SA"/>
              </w:rPr>
              <w:t xml:space="preserve"> выделение этапов реализации </w:t>
            </w:r>
            <w:r w:rsidRPr="00A85E8F">
              <w:rPr>
                <w:rFonts w:ascii="PT Astra Serif" w:hAnsi="PT Astra Serif"/>
                <w:sz w:val="28"/>
                <w:szCs w:val="28"/>
                <w:lang w:eastAsia="ar-SA"/>
              </w:rPr>
              <w:t>программы не предусмотрено.</w:t>
            </w:r>
          </w:p>
        </w:tc>
      </w:tr>
      <w:tr w:rsidR="004B798E" w:rsidRPr="00A85E8F" w:rsidTr="009F70B7">
        <w:tc>
          <w:tcPr>
            <w:tcW w:w="2189" w:type="dxa"/>
          </w:tcPr>
          <w:p w:rsidR="004B798E" w:rsidRPr="00A85E8F" w:rsidRDefault="004B798E" w:rsidP="004B798E">
            <w:pPr>
              <w:widowControl w:val="0"/>
              <w:autoSpaceDE w:val="0"/>
              <w:snapToGrid w:val="0"/>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p>
        </w:tc>
        <w:tc>
          <w:tcPr>
            <w:tcW w:w="7512" w:type="dxa"/>
          </w:tcPr>
          <w:p w:rsidR="00840D67" w:rsidRPr="00E972F7" w:rsidRDefault="00840D67" w:rsidP="004B798E">
            <w:pPr>
              <w:pStyle w:val="ConsPlusNonformat"/>
              <w:jc w:val="both"/>
              <w:rPr>
                <w:rFonts w:ascii="PT Astra Serif" w:hAnsi="PT Astra Serif" w:cs="Times New Roman"/>
                <w:sz w:val="28"/>
                <w:szCs w:val="28"/>
              </w:rPr>
            </w:pPr>
            <w:r w:rsidRPr="00A85E8F">
              <w:rPr>
                <w:rFonts w:ascii="PT Astra Serif" w:hAnsi="PT Astra Serif" w:cs="Times New Roman"/>
                <w:sz w:val="28"/>
                <w:szCs w:val="28"/>
              </w:rPr>
              <w:t>Объём финансирования муниципальной программы из бюджета муниципального образования «Мелекесский район» Ульяновской области</w:t>
            </w:r>
            <w:r w:rsidR="00066B69" w:rsidRPr="00A85E8F">
              <w:rPr>
                <w:rFonts w:ascii="PT Astra Serif" w:hAnsi="PT Astra Serif" w:cs="Times New Roman"/>
                <w:sz w:val="28"/>
                <w:szCs w:val="28"/>
              </w:rPr>
              <w:t xml:space="preserve"> </w:t>
            </w:r>
            <w:r w:rsidR="00574862">
              <w:rPr>
                <w:rFonts w:ascii="PT Astra Serif" w:eastAsia="Times New Roman" w:hAnsi="PT Astra Serif" w:cs="Times New Roman"/>
                <w:sz w:val="28"/>
                <w:szCs w:val="28"/>
              </w:rPr>
              <w:t>609,20000</w:t>
            </w:r>
            <w:r w:rsidR="00574862" w:rsidRPr="00A85E8F">
              <w:rPr>
                <w:rFonts w:ascii="PT Astra Serif" w:eastAsia="Times New Roman" w:hAnsi="PT Astra Serif" w:cs="Times New Roman"/>
                <w:sz w:val="28"/>
                <w:szCs w:val="28"/>
              </w:rPr>
              <w:t xml:space="preserve"> </w:t>
            </w:r>
            <w:r w:rsidR="00066B69" w:rsidRPr="00E972F7">
              <w:rPr>
                <w:rFonts w:ascii="PT Astra Serif" w:hAnsi="PT Astra Serif" w:cs="Times New Roman"/>
                <w:sz w:val="28"/>
                <w:szCs w:val="28"/>
              </w:rPr>
              <w:t>тыс. руб., в том числе:</w:t>
            </w:r>
          </w:p>
          <w:p w:rsidR="004B798E" w:rsidRPr="00E972F7" w:rsidRDefault="00E972F7" w:rsidP="004B798E">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2021</w:t>
            </w:r>
            <w:r w:rsidR="004B798E" w:rsidRPr="00E972F7">
              <w:rPr>
                <w:rFonts w:ascii="PT Astra Serif" w:hAnsi="PT Astra Serif" w:cs="Times New Roman"/>
                <w:sz w:val="28"/>
                <w:szCs w:val="28"/>
              </w:rPr>
              <w:t xml:space="preserve"> год -  </w:t>
            </w:r>
            <w:r w:rsidR="00574862">
              <w:rPr>
                <w:rFonts w:ascii="PT Astra Serif" w:hAnsi="PT Astra Serif" w:cs="Times New Roman"/>
                <w:sz w:val="28"/>
                <w:szCs w:val="28"/>
              </w:rPr>
              <w:t>529,20000</w:t>
            </w:r>
            <w:r w:rsidRPr="00E972F7">
              <w:rPr>
                <w:rFonts w:ascii="PT Astra Serif" w:hAnsi="PT Astra Serif" w:cs="Times New Roman"/>
                <w:sz w:val="28"/>
                <w:szCs w:val="28"/>
              </w:rPr>
              <w:t xml:space="preserve"> </w:t>
            </w:r>
            <w:r w:rsidR="004B798E" w:rsidRPr="00E972F7">
              <w:rPr>
                <w:rFonts w:ascii="PT Astra Serif" w:hAnsi="PT Astra Serif" w:cs="Times New Roman"/>
                <w:sz w:val="28"/>
                <w:szCs w:val="28"/>
              </w:rPr>
              <w:t>тыс. руб.;</w:t>
            </w:r>
          </w:p>
          <w:p w:rsidR="004B798E" w:rsidRPr="00E972F7" w:rsidRDefault="00E972F7" w:rsidP="004B798E">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2022</w:t>
            </w:r>
            <w:r w:rsidR="004B798E" w:rsidRPr="00E972F7">
              <w:rPr>
                <w:rFonts w:ascii="PT Astra Serif" w:hAnsi="PT Astra Serif" w:cs="Times New Roman"/>
                <w:sz w:val="28"/>
                <w:szCs w:val="28"/>
              </w:rPr>
              <w:t xml:space="preserve"> год – </w:t>
            </w:r>
            <w:r w:rsidR="00F53217">
              <w:rPr>
                <w:rFonts w:ascii="PT Astra Serif" w:hAnsi="PT Astra Serif" w:cs="Times New Roman"/>
                <w:sz w:val="28"/>
                <w:szCs w:val="28"/>
              </w:rPr>
              <w:t>20,00000</w:t>
            </w:r>
            <w:r w:rsidRPr="00E972F7">
              <w:rPr>
                <w:rFonts w:ascii="PT Astra Serif" w:hAnsi="PT Astra Serif" w:cs="Times New Roman"/>
                <w:sz w:val="28"/>
                <w:szCs w:val="28"/>
              </w:rPr>
              <w:t xml:space="preserve"> </w:t>
            </w:r>
            <w:r w:rsidR="004B798E" w:rsidRPr="00E972F7">
              <w:rPr>
                <w:rFonts w:ascii="PT Astra Serif" w:hAnsi="PT Astra Serif" w:cs="Times New Roman"/>
                <w:sz w:val="28"/>
                <w:szCs w:val="28"/>
              </w:rPr>
              <w:t>тыс. руб.;</w:t>
            </w:r>
          </w:p>
          <w:p w:rsidR="004B798E" w:rsidRPr="00E972F7" w:rsidRDefault="00E972F7" w:rsidP="004B798E">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2023</w:t>
            </w:r>
            <w:r w:rsidR="00282BB6" w:rsidRPr="00E972F7">
              <w:rPr>
                <w:rFonts w:ascii="PT Astra Serif" w:hAnsi="PT Astra Serif" w:cs="Times New Roman"/>
                <w:sz w:val="28"/>
                <w:szCs w:val="28"/>
              </w:rPr>
              <w:t xml:space="preserve"> год – 2</w:t>
            </w:r>
            <w:r w:rsidR="004B798E" w:rsidRPr="00E972F7">
              <w:rPr>
                <w:rFonts w:ascii="PT Astra Serif" w:hAnsi="PT Astra Serif" w:cs="Times New Roman"/>
                <w:sz w:val="28"/>
                <w:szCs w:val="28"/>
              </w:rPr>
              <w:t>0,</w:t>
            </w:r>
            <w:r w:rsidR="00282BB6" w:rsidRPr="00E972F7">
              <w:rPr>
                <w:rFonts w:ascii="PT Astra Serif" w:hAnsi="PT Astra Serif" w:cs="Times New Roman"/>
                <w:sz w:val="28"/>
                <w:szCs w:val="28"/>
              </w:rPr>
              <w:t>000</w:t>
            </w:r>
            <w:r w:rsidR="004B798E" w:rsidRPr="00E972F7">
              <w:rPr>
                <w:rFonts w:ascii="PT Astra Serif" w:hAnsi="PT Astra Serif" w:cs="Times New Roman"/>
                <w:sz w:val="28"/>
                <w:szCs w:val="28"/>
              </w:rPr>
              <w:t>00 тыс. руб.;</w:t>
            </w:r>
          </w:p>
          <w:p w:rsidR="004B798E" w:rsidRPr="00E972F7" w:rsidRDefault="00E972F7" w:rsidP="004B798E">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2024</w:t>
            </w:r>
            <w:r w:rsidR="004B798E" w:rsidRPr="00E972F7">
              <w:rPr>
                <w:rFonts w:ascii="PT Astra Serif" w:hAnsi="PT Astra Serif" w:cs="Times New Roman"/>
                <w:sz w:val="28"/>
                <w:szCs w:val="28"/>
              </w:rPr>
              <w:t xml:space="preserve"> год – </w:t>
            </w:r>
            <w:r w:rsidR="00282BB6" w:rsidRPr="00E972F7">
              <w:rPr>
                <w:rFonts w:ascii="PT Astra Serif" w:hAnsi="PT Astra Serif" w:cs="Times New Roman"/>
                <w:sz w:val="28"/>
                <w:szCs w:val="28"/>
              </w:rPr>
              <w:t>2</w:t>
            </w:r>
            <w:r w:rsidR="004B798E" w:rsidRPr="00E972F7">
              <w:rPr>
                <w:rFonts w:ascii="PT Astra Serif" w:hAnsi="PT Astra Serif" w:cs="Times New Roman"/>
                <w:sz w:val="28"/>
                <w:szCs w:val="28"/>
              </w:rPr>
              <w:t>0,</w:t>
            </w:r>
            <w:r w:rsidR="00282BB6" w:rsidRPr="00E972F7">
              <w:rPr>
                <w:rFonts w:ascii="PT Astra Serif" w:hAnsi="PT Astra Serif" w:cs="Times New Roman"/>
                <w:sz w:val="28"/>
                <w:szCs w:val="28"/>
              </w:rPr>
              <w:t>000</w:t>
            </w:r>
            <w:r w:rsidR="004B798E" w:rsidRPr="00E972F7">
              <w:rPr>
                <w:rFonts w:ascii="PT Astra Serif" w:hAnsi="PT Astra Serif" w:cs="Times New Roman"/>
                <w:sz w:val="28"/>
                <w:szCs w:val="28"/>
              </w:rPr>
              <w:t>00 тыс. руб.;</w:t>
            </w:r>
          </w:p>
          <w:p w:rsidR="004B798E" w:rsidRPr="00A85E8F" w:rsidRDefault="00E972F7" w:rsidP="00840D67">
            <w:pPr>
              <w:pStyle w:val="ConsPlusNonformat"/>
              <w:jc w:val="both"/>
              <w:rPr>
                <w:rFonts w:ascii="PT Astra Serif" w:hAnsi="PT Astra Serif"/>
                <w:sz w:val="28"/>
                <w:szCs w:val="28"/>
                <w:lang w:eastAsia="ar-SA"/>
              </w:rPr>
            </w:pPr>
            <w:r w:rsidRPr="00E972F7">
              <w:rPr>
                <w:rFonts w:ascii="PT Astra Serif" w:hAnsi="PT Astra Serif" w:cs="Times New Roman"/>
                <w:sz w:val="28"/>
                <w:szCs w:val="28"/>
              </w:rPr>
              <w:t>2025</w:t>
            </w:r>
            <w:r w:rsidR="00282BB6" w:rsidRPr="00E972F7">
              <w:rPr>
                <w:rFonts w:ascii="PT Astra Serif" w:hAnsi="PT Astra Serif" w:cs="Times New Roman"/>
                <w:sz w:val="28"/>
                <w:szCs w:val="28"/>
              </w:rPr>
              <w:t xml:space="preserve"> год – 2</w:t>
            </w:r>
            <w:r w:rsidR="004B798E" w:rsidRPr="00E972F7">
              <w:rPr>
                <w:rFonts w:ascii="PT Astra Serif" w:hAnsi="PT Astra Serif" w:cs="Times New Roman"/>
                <w:sz w:val="28"/>
                <w:szCs w:val="28"/>
              </w:rPr>
              <w:t>0,</w:t>
            </w:r>
            <w:r w:rsidR="00282BB6" w:rsidRPr="00E972F7">
              <w:rPr>
                <w:rFonts w:ascii="PT Astra Serif" w:hAnsi="PT Astra Serif" w:cs="Times New Roman"/>
                <w:sz w:val="28"/>
                <w:szCs w:val="28"/>
              </w:rPr>
              <w:t>000</w:t>
            </w:r>
            <w:r w:rsidR="004B798E" w:rsidRPr="00E972F7">
              <w:rPr>
                <w:rFonts w:ascii="PT Astra Serif" w:hAnsi="PT Astra Serif" w:cs="Times New Roman"/>
                <w:sz w:val="28"/>
                <w:szCs w:val="28"/>
              </w:rPr>
              <w:t>00 тыс. руб.</w:t>
            </w:r>
          </w:p>
        </w:tc>
      </w:tr>
      <w:tr w:rsidR="00BB7BF0" w:rsidRPr="00A85E8F" w:rsidTr="009F70B7">
        <w:tc>
          <w:tcPr>
            <w:tcW w:w="2189" w:type="dxa"/>
          </w:tcPr>
          <w:p w:rsidR="00EB3932" w:rsidRPr="00A85E8F" w:rsidRDefault="00EB3932" w:rsidP="004B798E">
            <w:pPr>
              <w:pStyle w:val="ConsPlusNormal"/>
              <w:jc w:val="both"/>
              <w:rPr>
                <w:rFonts w:ascii="PT Astra Serif" w:hAnsi="PT Astra Serif"/>
              </w:rPr>
            </w:pPr>
            <w:r w:rsidRPr="00A85E8F">
              <w:rPr>
                <w:rFonts w:ascii="PT Astra Serif" w:hAnsi="PT Astra Serif" w:cs="Times New Roman"/>
                <w:sz w:val="28"/>
                <w:szCs w:val="28"/>
              </w:rPr>
              <w:t>Ресурсное обеспечение проектов, реализуемых в составе муниципальной программы</w:t>
            </w:r>
          </w:p>
        </w:tc>
        <w:tc>
          <w:tcPr>
            <w:tcW w:w="7512" w:type="dxa"/>
          </w:tcPr>
          <w:p w:rsidR="00EB3932" w:rsidRPr="00A85E8F" w:rsidRDefault="00EB3932" w:rsidP="00EE45F7">
            <w:pPr>
              <w:shd w:val="clear" w:color="auto" w:fill="FFFFFF"/>
              <w:spacing w:after="0" w:line="240" w:lineRule="auto"/>
              <w:rPr>
                <w:rFonts w:ascii="PT Astra Serif" w:hAnsi="PT Astra Serif"/>
                <w:sz w:val="28"/>
                <w:szCs w:val="28"/>
              </w:rPr>
            </w:pPr>
            <w:r w:rsidRPr="00A85E8F">
              <w:rPr>
                <w:rFonts w:ascii="PT Astra Serif" w:hAnsi="PT Astra Serif"/>
                <w:sz w:val="28"/>
                <w:szCs w:val="28"/>
              </w:rPr>
              <w:t>Не предусмотрено</w:t>
            </w:r>
          </w:p>
          <w:p w:rsidR="00125266" w:rsidRPr="00A85E8F" w:rsidRDefault="00125266" w:rsidP="00E972F7">
            <w:pPr>
              <w:shd w:val="clear" w:color="auto" w:fill="FFFFFF"/>
              <w:spacing w:after="0" w:line="240" w:lineRule="auto"/>
              <w:rPr>
                <w:rFonts w:ascii="PT Astra Serif" w:eastAsia="Times New Roman" w:hAnsi="PT Astra Serif" w:cs="Times New Roman"/>
                <w:sz w:val="23"/>
                <w:szCs w:val="23"/>
              </w:rPr>
            </w:pPr>
          </w:p>
        </w:tc>
      </w:tr>
      <w:tr w:rsidR="00BB7BF0" w:rsidRPr="00A85E8F" w:rsidTr="009F70B7">
        <w:tc>
          <w:tcPr>
            <w:tcW w:w="2189" w:type="dxa"/>
          </w:tcPr>
          <w:p w:rsidR="000C202D" w:rsidRPr="00A85E8F" w:rsidRDefault="00833340" w:rsidP="00833340">
            <w:pPr>
              <w:pStyle w:val="ConsPlusNormal"/>
              <w:jc w:val="both"/>
              <w:rPr>
                <w:rFonts w:ascii="PT Astra Serif" w:hAnsi="PT Astra Serif"/>
              </w:rPr>
            </w:pPr>
            <w:r w:rsidRPr="00A85E8F">
              <w:rPr>
                <w:rFonts w:ascii="PT Astra Serif" w:hAnsi="PT Astra Serif"/>
                <w:sz w:val="28"/>
                <w:szCs w:val="28"/>
                <w:lang w:eastAsia="ar-SA"/>
              </w:rPr>
              <w:t>Ожидаемые</w:t>
            </w:r>
            <w:r w:rsidR="00C25D51" w:rsidRPr="00A85E8F">
              <w:rPr>
                <w:rFonts w:ascii="PT Astra Serif" w:hAnsi="PT Astra Serif"/>
                <w:sz w:val="28"/>
                <w:szCs w:val="28"/>
                <w:lang w:eastAsia="ar-SA"/>
              </w:rPr>
              <w:t xml:space="preserve"> </w:t>
            </w:r>
            <w:r w:rsidRPr="00A85E8F">
              <w:rPr>
                <w:rFonts w:ascii="PT Astra Serif" w:hAnsi="PT Astra Serif"/>
                <w:sz w:val="28"/>
                <w:szCs w:val="28"/>
                <w:lang w:eastAsia="ar-SA"/>
              </w:rPr>
              <w:t>результаты</w:t>
            </w:r>
            <w:r w:rsidR="00C25D51" w:rsidRPr="00A85E8F">
              <w:rPr>
                <w:rFonts w:ascii="PT Astra Serif" w:hAnsi="PT Astra Serif"/>
                <w:sz w:val="28"/>
                <w:szCs w:val="28"/>
                <w:lang w:eastAsia="ar-SA"/>
              </w:rPr>
              <w:t xml:space="preserve"> от реализации муниципальной программы</w:t>
            </w:r>
          </w:p>
        </w:tc>
        <w:tc>
          <w:tcPr>
            <w:tcW w:w="7512" w:type="dxa"/>
          </w:tcPr>
          <w:p w:rsidR="00C25D51" w:rsidRPr="00A85E8F" w:rsidRDefault="00604B3C" w:rsidP="0018419A">
            <w:pPr>
              <w:widowControl w:val="0"/>
              <w:autoSpaceDE w:val="0"/>
              <w:snapToGrid w:val="0"/>
              <w:spacing w:after="0" w:line="20" w:lineRule="atLeast"/>
              <w:jc w:val="both"/>
              <w:rPr>
                <w:rFonts w:ascii="PT Astra Serif" w:hAnsi="PT Astra Serif"/>
                <w:sz w:val="28"/>
                <w:szCs w:val="28"/>
                <w:lang w:eastAsia="ar-SA"/>
              </w:rPr>
            </w:pPr>
            <w:r w:rsidRPr="00A85E8F">
              <w:rPr>
                <w:rFonts w:ascii="PT Astra Serif" w:hAnsi="PT Astra Serif"/>
                <w:sz w:val="28"/>
                <w:szCs w:val="28"/>
                <w:lang w:eastAsia="ar-SA"/>
              </w:rPr>
              <w:t>-</w:t>
            </w:r>
            <w:r w:rsidR="00C25D51" w:rsidRPr="00A85E8F">
              <w:rPr>
                <w:rFonts w:ascii="PT Astra Serif" w:hAnsi="PT Astra Serif"/>
                <w:sz w:val="28"/>
                <w:szCs w:val="28"/>
                <w:lang w:eastAsia="ar-SA"/>
              </w:rPr>
              <w:t xml:space="preserve">улучшение жилищных условий граждан, проживающих в границах Мелекесского района Ульяновской области, в том числе являющихся членами молодых </w:t>
            </w:r>
            <w:r w:rsidR="00C75701">
              <w:rPr>
                <w:rFonts w:ascii="PT Astra Serif" w:hAnsi="PT Astra Serif"/>
                <w:sz w:val="28"/>
                <w:szCs w:val="28"/>
                <w:lang w:eastAsia="ar-SA"/>
              </w:rPr>
              <w:t xml:space="preserve"> семей и молодыми специалистами</w:t>
            </w:r>
          </w:p>
          <w:p w:rsidR="00905D50" w:rsidRPr="00A85E8F" w:rsidRDefault="00905D50" w:rsidP="00231AFC">
            <w:pPr>
              <w:shd w:val="clear" w:color="auto" w:fill="FFFFFF"/>
              <w:spacing w:after="0" w:line="240" w:lineRule="auto"/>
              <w:jc w:val="both"/>
              <w:rPr>
                <w:rFonts w:ascii="PT Astra Serif" w:hAnsi="PT Astra Serif"/>
              </w:rPr>
            </w:pPr>
          </w:p>
        </w:tc>
      </w:tr>
    </w:tbl>
    <w:p w:rsidR="000C202D" w:rsidRPr="00A85E8F" w:rsidRDefault="000C202D" w:rsidP="00A1478A">
      <w:pPr>
        <w:pStyle w:val="ConsPlusNormal"/>
        <w:jc w:val="center"/>
        <w:outlineLvl w:val="1"/>
        <w:rPr>
          <w:rFonts w:ascii="PT Astra Serif" w:hAnsi="PT Astra Serif" w:cs="Times New Roman"/>
          <w:sz w:val="28"/>
          <w:szCs w:val="28"/>
        </w:rPr>
      </w:pPr>
    </w:p>
    <w:p w:rsidR="000412CA" w:rsidRPr="00A85E8F" w:rsidRDefault="000412CA" w:rsidP="00A1478A">
      <w:pPr>
        <w:pStyle w:val="ConsPlusNormal"/>
        <w:jc w:val="both"/>
        <w:rPr>
          <w:rFonts w:ascii="PT Astra Serif" w:hAnsi="PT Astra Serif" w:cs="Times New Roman"/>
          <w:sz w:val="28"/>
          <w:szCs w:val="28"/>
        </w:rPr>
      </w:pPr>
    </w:p>
    <w:p w:rsidR="00547C50" w:rsidRPr="00A85E8F" w:rsidRDefault="00604B3C" w:rsidP="001135A1">
      <w:pPr>
        <w:widowControl w:val="0"/>
        <w:numPr>
          <w:ilvl w:val="0"/>
          <w:numId w:val="6"/>
        </w:numPr>
        <w:suppressAutoHyphens/>
        <w:autoSpaceDN w:val="0"/>
        <w:spacing w:after="0" w:line="20" w:lineRule="atLeast"/>
        <w:ind w:left="0" w:firstLine="709"/>
        <w:jc w:val="center"/>
        <w:rPr>
          <w:rFonts w:ascii="PT Astra Serif" w:hAnsi="PT Astra Serif"/>
          <w:b/>
          <w:bCs/>
          <w:sz w:val="28"/>
          <w:szCs w:val="28"/>
          <w:lang w:eastAsia="ar-SA"/>
        </w:rPr>
      </w:pPr>
      <w:r w:rsidRPr="00A85E8F">
        <w:rPr>
          <w:rFonts w:ascii="PT Astra Serif" w:hAnsi="PT Astra Serif"/>
          <w:b/>
          <w:bCs/>
          <w:sz w:val="28"/>
          <w:szCs w:val="28"/>
          <w:lang w:eastAsia="ar-SA"/>
        </w:rPr>
        <w:lastRenderedPageBreak/>
        <w:t>Введение</w:t>
      </w:r>
    </w:p>
    <w:p w:rsidR="001135A1" w:rsidRPr="00A85E8F" w:rsidRDefault="001135A1" w:rsidP="00470822">
      <w:pPr>
        <w:widowControl w:val="0"/>
        <w:suppressAutoHyphens/>
        <w:autoSpaceDN w:val="0"/>
        <w:spacing w:after="0" w:line="20" w:lineRule="atLeast"/>
        <w:ind w:left="709"/>
        <w:rPr>
          <w:rFonts w:ascii="PT Astra Serif" w:hAnsi="PT Astra Serif"/>
          <w:b/>
          <w:bCs/>
          <w:sz w:val="28"/>
          <w:szCs w:val="28"/>
          <w:lang w:eastAsia="ar-SA"/>
        </w:rPr>
      </w:pPr>
    </w:p>
    <w:p w:rsidR="00A1478A" w:rsidRPr="00A85E8F" w:rsidRDefault="001135A1" w:rsidP="00F8472A">
      <w:pPr>
        <w:pStyle w:val="Standard"/>
        <w:spacing w:line="20" w:lineRule="atLeast"/>
        <w:ind w:firstLine="709"/>
        <w:jc w:val="both"/>
        <w:rPr>
          <w:rFonts w:ascii="PT Astra Serif" w:hAnsi="PT Astra Serif" w:cs="Times New Roman"/>
          <w:sz w:val="28"/>
          <w:szCs w:val="28"/>
        </w:rPr>
      </w:pPr>
      <w:r w:rsidRPr="00A85E8F">
        <w:rPr>
          <w:rFonts w:ascii="PT Astra Serif" w:hAnsi="PT Astra Serif"/>
          <w:sz w:val="28"/>
          <w:szCs w:val="28"/>
        </w:rPr>
        <w:t>Муниц</w:t>
      </w:r>
      <w:r w:rsidR="00604B3C" w:rsidRPr="00A85E8F">
        <w:rPr>
          <w:rFonts w:ascii="PT Astra Serif" w:hAnsi="PT Astra Serif"/>
          <w:sz w:val="28"/>
          <w:szCs w:val="28"/>
        </w:rPr>
        <w:t>ипальная п</w:t>
      </w:r>
      <w:r w:rsidR="005218F1" w:rsidRPr="00A85E8F">
        <w:rPr>
          <w:rFonts w:ascii="PT Astra Serif" w:hAnsi="PT Astra Serif"/>
          <w:sz w:val="28"/>
          <w:szCs w:val="28"/>
        </w:rPr>
        <w:t xml:space="preserve">рограмма </w:t>
      </w:r>
      <w:proofErr w:type="spellStart"/>
      <w:r w:rsidR="005218F1" w:rsidRPr="00A85E8F">
        <w:rPr>
          <w:rFonts w:ascii="PT Astra Serif" w:hAnsi="PT Astra Serif"/>
          <w:sz w:val="28"/>
          <w:szCs w:val="28"/>
        </w:rPr>
        <w:t>разрабатана</w:t>
      </w:r>
      <w:proofErr w:type="spellEnd"/>
      <w:r w:rsidRPr="00A85E8F">
        <w:rPr>
          <w:rFonts w:ascii="PT Astra Serif" w:hAnsi="PT Astra Serif"/>
          <w:sz w:val="28"/>
          <w:szCs w:val="28"/>
        </w:rPr>
        <w:t xml:space="preserve"> исходя из приоритетов и </w:t>
      </w:r>
      <w:proofErr w:type="gramStart"/>
      <w:r w:rsidRPr="00A85E8F">
        <w:rPr>
          <w:rFonts w:ascii="PT Astra Serif" w:hAnsi="PT Astra Serif"/>
          <w:sz w:val="28"/>
          <w:szCs w:val="28"/>
        </w:rPr>
        <w:t>концепций</w:t>
      </w:r>
      <w:proofErr w:type="gramEnd"/>
      <w:r w:rsidRPr="00A85E8F">
        <w:rPr>
          <w:rFonts w:ascii="PT Astra Serif" w:hAnsi="PT Astra Serif"/>
          <w:sz w:val="28"/>
          <w:szCs w:val="28"/>
        </w:rPr>
        <w:t xml:space="preserve">  определённых в Стратегии социально-экономического развития муниципального образования «Мелекесский район» Ульяновской области на период до 2030 года,  утверждённой решением Совета депутатов муниципального образования «Мелекесский район»   Ульяновской области от 19.12.2016  №43/277 «О принятии Стратегии социально-экономического развития муниципального образования «Мелекесский район» Ульяновской обл</w:t>
      </w:r>
      <w:r w:rsidR="005218F1" w:rsidRPr="00A85E8F">
        <w:rPr>
          <w:rFonts w:ascii="PT Astra Serif" w:hAnsi="PT Astra Serif"/>
          <w:sz w:val="28"/>
          <w:szCs w:val="28"/>
        </w:rPr>
        <w:t>асти на  период  до 2030 года»</w:t>
      </w:r>
      <w:r w:rsidRPr="00A85E8F">
        <w:rPr>
          <w:rFonts w:ascii="PT Astra Serif" w:hAnsi="PT Astra Serif"/>
          <w:sz w:val="28"/>
          <w:szCs w:val="28"/>
        </w:rPr>
        <w:t xml:space="preserve">, в соответствии с Государственной программой Ульяновской </w:t>
      </w:r>
      <w:proofErr w:type="gramStart"/>
      <w:r w:rsidRPr="00A85E8F">
        <w:rPr>
          <w:rFonts w:ascii="PT Astra Serif" w:hAnsi="PT Astra Serif"/>
          <w:sz w:val="28"/>
          <w:szCs w:val="28"/>
        </w:rPr>
        <w:t>области «Развитие</w:t>
      </w:r>
      <w:r w:rsidR="00470822" w:rsidRPr="00A85E8F">
        <w:rPr>
          <w:rFonts w:ascii="PT Astra Serif" w:hAnsi="PT Astra Serif"/>
          <w:sz w:val="28"/>
          <w:szCs w:val="28"/>
        </w:rPr>
        <w:t xml:space="preserve"> агропромышленного комплекса,</w:t>
      </w:r>
      <w:r w:rsidRPr="00A85E8F">
        <w:rPr>
          <w:rFonts w:ascii="PT Astra Serif" w:hAnsi="PT Astra Serif"/>
          <w:sz w:val="28"/>
          <w:szCs w:val="28"/>
        </w:rPr>
        <w:t xml:space="preserve"> сельск</w:t>
      </w:r>
      <w:r w:rsidR="00470822" w:rsidRPr="00A85E8F">
        <w:rPr>
          <w:rFonts w:ascii="PT Astra Serif" w:hAnsi="PT Astra Serif"/>
          <w:sz w:val="28"/>
          <w:szCs w:val="28"/>
        </w:rPr>
        <w:t>их</w:t>
      </w:r>
      <w:r w:rsidRPr="00A85E8F">
        <w:rPr>
          <w:rFonts w:ascii="PT Astra Serif" w:hAnsi="PT Astra Serif"/>
          <w:sz w:val="28"/>
          <w:szCs w:val="28"/>
        </w:rPr>
        <w:t xml:space="preserve"> </w:t>
      </w:r>
      <w:r w:rsidR="00470822" w:rsidRPr="00A85E8F">
        <w:rPr>
          <w:rFonts w:ascii="PT Astra Serif" w:hAnsi="PT Astra Serif"/>
          <w:sz w:val="28"/>
          <w:szCs w:val="28"/>
        </w:rPr>
        <w:t>территорий</w:t>
      </w:r>
      <w:r w:rsidRPr="00A85E8F">
        <w:rPr>
          <w:rFonts w:ascii="PT Astra Serif" w:hAnsi="PT Astra Serif"/>
          <w:sz w:val="28"/>
          <w:szCs w:val="28"/>
        </w:rPr>
        <w:t xml:space="preserve"> и регулирование рынков сельскохозяйственной продукции, сырья и продовольствия в Ульян</w:t>
      </w:r>
      <w:r w:rsidR="00470822" w:rsidRPr="00A85E8F">
        <w:rPr>
          <w:rFonts w:ascii="PT Astra Serif" w:hAnsi="PT Astra Serif"/>
          <w:sz w:val="28"/>
          <w:szCs w:val="28"/>
        </w:rPr>
        <w:t>овской области</w:t>
      </w:r>
      <w:r w:rsidRPr="00A85E8F">
        <w:rPr>
          <w:rFonts w:ascii="PT Astra Serif" w:hAnsi="PT Astra Serif"/>
          <w:sz w:val="28"/>
          <w:szCs w:val="28"/>
        </w:rPr>
        <w:t xml:space="preserve">», утвержденной Постановлением Правительства Ульяновской области от 14.11.2019 №26/578-П, </w:t>
      </w:r>
      <w:r w:rsidRPr="00A85E8F">
        <w:rPr>
          <w:rFonts w:ascii="PT Astra Serif" w:hAnsi="PT Astra Serif" w:cs="Times New Roman"/>
          <w:sz w:val="28"/>
          <w:szCs w:val="28"/>
        </w:rPr>
        <w:t>Федеральным законом от 06.10.2003 №131-ФЗ «Об общих принципах организации местного самоуправления в Российской Федерации», Уставом муниципального образования «Мелекесский район»      Ульяновской области     от      28.06.2012  №42/383, Федеральным  законом  от 29.12.2006 № 264-ФЗ «О</w:t>
      </w:r>
      <w:r w:rsidR="00F8472A" w:rsidRPr="00A85E8F">
        <w:rPr>
          <w:rFonts w:ascii="PT Astra Serif" w:hAnsi="PT Astra Serif" w:cs="Times New Roman"/>
          <w:sz w:val="28"/>
          <w:szCs w:val="28"/>
        </w:rPr>
        <w:t xml:space="preserve"> развитии сельского хозяйства».</w:t>
      </w:r>
      <w:proofErr w:type="gramEnd"/>
    </w:p>
    <w:p w:rsidR="00CC7114" w:rsidRPr="00A85E8F" w:rsidRDefault="00CC7114" w:rsidP="00F8472A">
      <w:pPr>
        <w:pStyle w:val="Standard"/>
        <w:spacing w:line="20" w:lineRule="atLeast"/>
        <w:ind w:firstLine="709"/>
        <w:jc w:val="both"/>
        <w:rPr>
          <w:rFonts w:ascii="PT Astra Serif" w:hAnsi="PT Astra Serif" w:cs="Times New Roman"/>
          <w:sz w:val="28"/>
          <w:szCs w:val="28"/>
        </w:rPr>
      </w:pPr>
      <w:r w:rsidRPr="00A85E8F">
        <w:rPr>
          <w:rFonts w:ascii="PT Astra Serif" w:hAnsi="PT Astra Serif" w:cs="Times New Roman"/>
          <w:sz w:val="28"/>
          <w:szCs w:val="28"/>
        </w:rPr>
        <w:t xml:space="preserve">В числе проблем развития сельских территорий в </w:t>
      </w:r>
      <w:proofErr w:type="spellStart"/>
      <w:r w:rsidR="00840D67" w:rsidRPr="00A85E8F">
        <w:rPr>
          <w:rFonts w:ascii="PT Astra Serif" w:hAnsi="PT Astra Serif" w:cs="Times New Roman"/>
          <w:sz w:val="28"/>
          <w:szCs w:val="28"/>
        </w:rPr>
        <w:t>Мелекесском</w:t>
      </w:r>
      <w:proofErr w:type="spellEnd"/>
      <w:r w:rsidR="00840D67" w:rsidRPr="00A85E8F">
        <w:rPr>
          <w:rFonts w:ascii="PT Astra Serif" w:hAnsi="PT Astra Serif" w:cs="Times New Roman"/>
          <w:sz w:val="28"/>
          <w:szCs w:val="28"/>
        </w:rPr>
        <w:t xml:space="preserve"> районе</w:t>
      </w:r>
      <w:r w:rsidRPr="00A85E8F">
        <w:rPr>
          <w:rFonts w:ascii="PT Astra Serif" w:hAnsi="PT Astra Serif" w:cs="Times New Roman"/>
          <w:sz w:val="28"/>
          <w:szCs w:val="28"/>
        </w:rPr>
        <w:t xml:space="preserve"> необходимо выделить следующие:</w:t>
      </w:r>
    </w:p>
    <w:p w:rsidR="00CC7114" w:rsidRPr="00A85E8F" w:rsidRDefault="00CC7114" w:rsidP="00CC7114">
      <w:pPr>
        <w:pStyle w:val="Standard"/>
        <w:spacing w:line="20" w:lineRule="atLeast"/>
        <w:ind w:firstLine="708"/>
        <w:jc w:val="both"/>
        <w:rPr>
          <w:rFonts w:ascii="PT Astra Serif" w:hAnsi="PT Astra Serif" w:cs="Times New Roman"/>
          <w:sz w:val="28"/>
          <w:szCs w:val="28"/>
        </w:rPr>
      </w:pPr>
      <w:r w:rsidRPr="00A85E8F">
        <w:rPr>
          <w:rFonts w:ascii="PT Astra Serif" w:hAnsi="PT Astra Serif" w:cs="Times New Roman"/>
          <w:sz w:val="28"/>
          <w:szCs w:val="28"/>
        </w:rPr>
        <w:t>1. отсутствие комплексного подхода к решению отдельных вопросов, связанных с развитием сельских территорий;</w:t>
      </w:r>
    </w:p>
    <w:p w:rsidR="00CC7114" w:rsidRPr="00A85E8F" w:rsidRDefault="00CC7114" w:rsidP="00CC7114">
      <w:pPr>
        <w:pStyle w:val="Standard"/>
        <w:spacing w:line="20" w:lineRule="atLeast"/>
        <w:ind w:firstLine="708"/>
        <w:jc w:val="both"/>
        <w:rPr>
          <w:rFonts w:ascii="PT Astra Serif" w:hAnsi="PT Astra Serif" w:cs="Times New Roman"/>
          <w:sz w:val="28"/>
          <w:szCs w:val="28"/>
        </w:rPr>
      </w:pPr>
      <w:r w:rsidRPr="00A85E8F">
        <w:rPr>
          <w:rFonts w:ascii="PT Astra Serif" w:hAnsi="PT Astra Serif" w:cs="Times New Roman"/>
          <w:sz w:val="28"/>
          <w:szCs w:val="28"/>
        </w:rPr>
        <w:t>2. низкая и нерегулярная доходность сельского хозяйства, которая ограничивает возможности модернизации и инновационного развития данной отрасли, негативно сказывается на уровне оплаты труда работников, осуществляющих в ней профессиональную деятельность, и формировании налоговых доходов бюджетов сельских поселений;</w:t>
      </w:r>
    </w:p>
    <w:p w:rsidR="009E791C" w:rsidRPr="00A85E8F" w:rsidRDefault="009E791C" w:rsidP="00CC7114">
      <w:pPr>
        <w:pStyle w:val="Standard"/>
        <w:spacing w:line="20" w:lineRule="atLeast"/>
        <w:ind w:firstLine="708"/>
        <w:jc w:val="both"/>
        <w:rPr>
          <w:rFonts w:ascii="PT Astra Serif" w:hAnsi="PT Astra Serif" w:cs="Times New Roman"/>
          <w:sz w:val="28"/>
          <w:szCs w:val="28"/>
        </w:rPr>
      </w:pPr>
      <w:r w:rsidRPr="00A85E8F">
        <w:rPr>
          <w:rFonts w:ascii="PT Astra Serif" w:hAnsi="PT Astra Serif" w:cs="Times New Roman"/>
          <w:sz w:val="28"/>
          <w:szCs w:val="28"/>
        </w:rPr>
        <w:t>3. развитие инфраструктуры сельских территорий, ведется темпами, не позволяющими в ближайшее время преодолеть существующий пространственный и коммуникационн</w:t>
      </w:r>
      <w:r w:rsidR="00882C52" w:rsidRPr="00A85E8F">
        <w:rPr>
          <w:rFonts w:ascii="PT Astra Serif" w:hAnsi="PT Astra Serif" w:cs="Times New Roman"/>
          <w:sz w:val="28"/>
          <w:szCs w:val="28"/>
        </w:rPr>
        <w:t>ый разрыв между городом и селом;</w:t>
      </w:r>
    </w:p>
    <w:p w:rsidR="00C644D8" w:rsidRPr="00A85E8F" w:rsidRDefault="00C644D8" w:rsidP="00CC7114">
      <w:pPr>
        <w:pStyle w:val="Standard"/>
        <w:spacing w:line="20" w:lineRule="atLeast"/>
        <w:ind w:firstLine="708"/>
        <w:jc w:val="both"/>
        <w:rPr>
          <w:rFonts w:ascii="PT Astra Serif" w:hAnsi="PT Astra Serif" w:cs="Times New Roman"/>
          <w:sz w:val="28"/>
          <w:szCs w:val="28"/>
        </w:rPr>
      </w:pPr>
      <w:r w:rsidRPr="00A85E8F">
        <w:rPr>
          <w:rFonts w:ascii="PT Astra Serif" w:hAnsi="PT Astra Serif" w:cs="Times New Roman"/>
          <w:sz w:val="28"/>
          <w:szCs w:val="28"/>
        </w:rPr>
        <w:t>4. жизнь в сельской местности для молодежи является непривлекательной, отток молодых граждан из сельской местности в города существенно препятствует формированию кадрового потенциала сельского хозяйства.</w:t>
      </w:r>
    </w:p>
    <w:p w:rsidR="008816F5" w:rsidRPr="00A85E8F" w:rsidRDefault="008816F5" w:rsidP="008816F5">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r w:rsidRPr="00A85E8F">
        <w:rPr>
          <w:rFonts w:ascii="PT Astra Serif" w:eastAsia="Times New Roman" w:hAnsi="PT Astra Serif" w:cs="Times New Roman"/>
          <w:kern w:val="3"/>
          <w:sz w:val="28"/>
          <w:szCs w:val="28"/>
          <w:lang w:eastAsia="zh-CN" w:bidi="hi-IN"/>
        </w:rPr>
        <w:t>Для обеспечения социально-экономического развития сельских территорий и создания условий эффективного функционирования агропромышленного производства было принято решение усилить государственную поддержку социального и инженерного обустройства населенных пунктов, расположенных в сельской местности.</w:t>
      </w:r>
    </w:p>
    <w:p w:rsidR="008816F5" w:rsidRPr="00A85E8F" w:rsidRDefault="008816F5" w:rsidP="008816F5">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r w:rsidRPr="00A85E8F">
        <w:rPr>
          <w:rFonts w:ascii="PT Astra Serif" w:eastAsia="Times New Roman" w:hAnsi="PT Astra Serif" w:cs="Times New Roman"/>
          <w:kern w:val="3"/>
          <w:sz w:val="28"/>
          <w:szCs w:val="28"/>
          <w:lang w:eastAsia="zh-CN" w:bidi="hi-IN"/>
        </w:rPr>
        <w:t xml:space="preserve">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прогресса в изменении сложившейся ситуации возможно только на условиях использования программно-целевого метода, в том числе постановки задачи, определения </w:t>
      </w:r>
      <w:r w:rsidRPr="00A85E8F">
        <w:rPr>
          <w:rFonts w:ascii="PT Astra Serif" w:eastAsia="Times New Roman" w:hAnsi="PT Astra Serif" w:cs="Times New Roman"/>
          <w:kern w:val="3"/>
          <w:sz w:val="28"/>
          <w:szCs w:val="28"/>
          <w:lang w:eastAsia="zh-CN" w:bidi="hi-IN"/>
        </w:rPr>
        <w:lastRenderedPageBreak/>
        <w:t>путей ее решения с привлечением средств государственной поддержки на федеральном уровне.</w:t>
      </w:r>
    </w:p>
    <w:p w:rsidR="00895CF6" w:rsidRPr="00A85E8F" w:rsidRDefault="00895CF6" w:rsidP="00895CF6">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r w:rsidRPr="00A85E8F">
        <w:rPr>
          <w:rFonts w:ascii="PT Astra Serif" w:eastAsia="Times New Roman" w:hAnsi="PT Astra Serif" w:cs="Times New Roman"/>
          <w:kern w:val="3"/>
          <w:sz w:val="28"/>
          <w:szCs w:val="28"/>
          <w:lang w:eastAsia="zh-CN" w:bidi="hi-IN"/>
        </w:rPr>
        <w:t>Муниципальная программа охватывает реализацию задач комплексного развития сельских территорий, что позволит сократить различия в уровне и качестве жизни сельского и городского населения, повысить привлекательность сельской местности для жизни, труда и инвестиций.</w:t>
      </w:r>
    </w:p>
    <w:p w:rsidR="00895CF6" w:rsidRPr="00A85E8F" w:rsidRDefault="00895CF6" w:rsidP="00895CF6">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r w:rsidRPr="00A85E8F">
        <w:rPr>
          <w:rFonts w:ascii="PT Astra Serif" w:eastAsia="Times New Roman" w:hAnsi="PT Astra Serif" w:cs="Times New Roman"/>
          <w:kern w:val="3"/>
          <w:sz w:val="28"/>
          <w:szCs w:val="28"/>
          <w:lang w:eastAsia="zh-CN" w:bidi="hi-IN"/>
        </w:rPr>
        <w:t>Успешное решение задач по наращиванию экономического потенциала аграрного сектора района требует осуществления мер по комплексному развитию сельских территорий, повышению уровня и качества жизни сельского населения, преодоления дефицита специалистов и квалифицированных рабочих в сельском хозяйстве и других отраслях экономики села.</w:t>
      </w:r>
    </w:p>
    <w:p w:rsidR="00895CF6" w:rsidRPr="00A85E8F" w:rsidRDefault="00895CF6" w:rsidP="00895CF6">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p>
    <w:p w:rsidR="00683F06" w:rsidRPr="00A85E8F" w:rsidRDefault="00683F06" w:rsidP="00FE7F4D">
      <w:pPr>
        <w:pStyle w:val="ConsPlusNormal"/>
        <w:ind w:firstLine="540"/>
        <w:jc w:val="both"/>
        <w:rPr>
          <w:rFonts w:ascii="PT Astra Serif" w:hAnsi="PT Astra Serif"/>
          <w:sz w:val="28"/>
          <w:szCs w:val="28"/>
        </w:rPr>
      </w:pPr>
    </w:p>
    <w:p w:rsidR="00683F06" w:rsidRPr="00A85E8F" w:rsidRDefault="00683F06" w:rsidP="00882C52">
      <w:pPr>
        <w:pStyle w:val="ConsPlusNormal"/>
        <w:ind w:firstLine="540"/>
        <w:jc w:val="center"/>
        <w:rPr>
          <w:rFonts w:ascii="PT Astra Serif" w:hAnsi="PT Astra Serif"/>
          <w:b/>
          <w:sz w:val="28"/>
          <w:szCs w:val="28"/>
        </w:rPr>
      </w:pPr>
      <w:r w:rsidRPr="00A85E8F">
        <w:rPr>
          <w:rFonts w:ascii="PT Astra Serif" w:hAnsi="PT Astra Serif"/>
          <w:b/>
          <w:sz w:val="28"/>
          <w:szCs w:val="28"/>
        </w:rPr>
        <w:t>2.</w:t>
      </w:r>
      <w:r w:rsidR="00882C52" w:rsidRPr="00A85E8F">
        <w:rPr>
          <w:rFonts w:ascii="PT Astra Serif" w:hAnsi="PT Astra Serif"/>
          <w:b/>
          <w:sz w:val="28"/>
          <w:szCs w:val="28"/>
        </w:rPr>
        <w:t xml:space="preserve">     </w:t>
      </w:r>
      <w:r w:rsidRPr="00A85E8F">
        <w:rPr>
          <w:rFonts w:ascii="PT Astra Serif" w:hAnsi="PT Astra Serif"/>
          <w:b/>
          <w:sz w:val="28"/>
          <w:szCs w:val="28"/>
        </w:rPr>
        <w:t>Организация управления реализацией программы</w:t>
      </w:r>
    </w:p>
    <w:p w:rsidR="00634BBF" w:rsidRPr="00A85E8F" w:rsidRDefault="00634BBF" w:rsidP="00560AAC">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p>
    <w:p w:rsidR="006D1095" w:rsidRPr="00A85E8F" w:rsidRDefault="006D1095" w:rsidP="009B4196">
      <w:pPr>
        <w:shd w:val="clear" w:color="auto" w:fill="FFFFFF"/>
        <w:spacing w:after="0" w:line="240" w:lineRule="auto"/>
        <w:ind w:firstLine="705"/>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Заказчиком программы является администрация муниципального образования «Мелекесский район» Ульяновской области.</w:t>
      </w:r>
    </w:p>
    <w:p w:rsidR="006D1095" w:rsidRPr="00A85E8F" w:rsidRDefault="006D1095" w:rsidP="009B4196">
      <w:pPr>
        <w:shd w:val="clear" w:color="auto" w:fill="FFFFFF"/>
        <w:spacing w:after="0" w:line="240" w:lineRule="auto"/>
        <w:ind w:firstLine="705"/>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Заказчик-координатор муниципальной программы - Первый заместитель Главы администрации муниципального образования «Мелекесский район» Ульяновской области (</w:t>
      </w:r>
      <w:r w:rsidRPr="00A85E8F">
        <w:rPr>
          <w:rFonts w:ascii="PT Astra Serif" w:hAnsi="PT Astra Serif"/>
          <w:sz w:val="28"/>
          <w:szCs w:val="28"/>
        </w:rPr>
        <w:t>курирующий реальный сектор экономики).</w:t>
      </w:r>
    </w:p>
    <w:p w:rsidR="006D1095" w:rsidRPr="00A85E8F" w:rsidRDefault="006D1095" w:rsidP="009B4196">
      <w:pPr>
        <w:spacing w:after="0" w:line="240" w:lineRule="auto"/>
        <w:ind w:firstLine="709"/>
        <w:jc w:val="both"/>
        <w:rPr>
          <w:rFonts w:ascii="PT Astra Serif" w:eastAsia="Calibri" w:hAnsi="PT Astra Serif"/>
          <w:sz w:val="28"/>
          <w:szCs w:val="28"/>
        </w:rPr>
      </w:pPr>
      <w:r w:rsidRPr="00A85E8F">
        <w:rPr>
          <w:rFonts w:ascii="PT Astra Serif" w:hAnsi="PT Astra Serif"/>
          <w:sz w:val="28"/>
          <w:szCs w:val="28"/>
        </w:rPr>
        <w:t>Основным соисполнителем муниципальной программы является - Муниципальное казенное учреждение «Управление сельского хозяйства Мелекесского района Ульяновской области»</w:t>
      </w:r>
      <w:r w:rsidR="00066B69" w:rsidRPr="00A85E8F">
        <w:rPr>
          <w:rFonts w:ascii="PT Astra Serif" w:hAnsi="PT Astra Serif"/>
          <w:sz w:val="28"/>
          <w:szCs w:val="28"/>
        </w:rPr>
        <w:t>,</w:t>
      </w:r>
      <w:r w:rsidR="00231AFC" w:rsidRPr="00A85E8F">
        <w:rPr>
          <w:rFonts w:ascii="PT Astra Serif" w:hAnsi="PT Astra Serif"/>
          <w:sz w:val="28"/>
          <w:szCs w:val="28"/>
        </w:rPr>
        <w:t xml:space="preserve"> в части </w:t>
      </w:r>
      <w:r w:rsidR="00066B69" w:rsidRPr="00A85E8F">
        <w:rPr>
          <w:rFonts w:ascii="PT Astra Serif" w:hAnsi="PT Astra Serif"/>
          <w:sz w:val="28"/>
          <w:szCs w:val="28"/>
        </w:rPr>
        <w:t>пере</w:t>
      </w:r>
      <w:r w:rsidR="00231AFC" w:rsidRPr="00A85E8F">
        <w:rPr>
          <w:rFonts w:ascii="PT Astra Serif" w:hAnsi="PT Astra Serif"/>
          <w:sz w:val="28"/>
          <w:szCs w:val="28"/>
        </w:rPr>
        <w:t>распределения лимитов бюджетных обязательств</w:t>
      </w:r>
      <w:r w:rsidRPr="00A85E8F">
        <w:rPr>
          <w:rFonts w:ascii="PT Astra Serif" w:hAnsi="PT Astra Serif"/>
          <w:sz w:val="28"/>
          <w:szCs w:val="28"/>
        </w:rPr>
        <w:t>.</w:t>
      </w:r>
    </w:p>
    <w:p w:rsidR="006D1095" w:rsidRPr="00A85E8F" w:rsidRDefault="006D1095" w:rsidP="009B4196">
      <w:pPr>
        <w:shd w:val="clear" w:color="auto" w:fill="FFFFFF"/>
        <w:spacing w:after="0" w:line="240" w:lineRule="auto"/>
        <w:ind w:firstLine="705"/>
        <w:jc w:val="both"/>
        <w:rPr>
          <w:rFonts w:ascii="PT Astra Serif" w:hAnsi="PT Astra Serif"/>
          <w:sz w:val="28"/>
          <w:szCs w:val="28"/>
        </w:rPr>
      </w:pPr>
      <w:r w:rsidRPr="00A85E8F">
        <w:rPr>
          <w:rFonts w:ascii="PT Astra Serif" w:hAnsi="PT Astra Serif"/>
          <w:sz w:val="28"/>
          <w:szCs w:val="28"/>
        </w:rPr>
        <w:t>Соисполнители муниципальной программы:</w:t>
      </w:r>
    </w:p>
    <w:p w:rsidR="006D1095" w:rsidRPr="00A85E8F" w:rsidRDefault="006D1095" w:rsidP="009B4196">
      <w:pPr>
        <w:shd w:val="clear" w:color="auto" w:fill="FFFFFF"/>
        <w:spacing w:after="0" w:line="240" w:lineRule="auto"/>
        <w:ind w:firstLine="705"/>
        <w:jc w:val="both"/>
        <w:rPr>
          <w:rFonts w:ascii="PT Astra Serif" w:hAnsi="PT Astra Serif"/>
          <w:sz w:val="28"/>
          <w:szCs w:val="28"/>
        </w:rPr>
      </w:pPr>
      <w:r w:rsidRPr="00A85E8F">
        <w:rPr>
          <w:rFonts w:ascii="PT Astra Serif" w:hAnsi="PT Astra Serif"/>
          <w:sz w:val="28"/>
          <w:szCs w:val="28"/>
        </w:rPr>
        <w:t>Комитет по управлению муниципальным имуществом и земельных отношений</w:t>
      </w:r>
      <w:r w:rsidR="00066B69" w:rsidRPr="00A85E8F">
        <w:rPr>
          <w:rFonts w:ascii="PT Astra Serif" w:hAnsi="PT Astra Serif"/>
          <w:sz w:val="28"/>
          <w:szCs w:val="28"/>
        </w:rPr>
        <w:t>,</w:t>
      </w:r>
      <w:r w:rsidR="00231AFC" w:rsidRPr="00A85E8F">
        <w:rPr>
          <w:rFonts w:ascii="PT Astra Serif" w:hAnsi="PT Astra Serif"/>
          <w:sz w:val="28"/>
          <w:szCs w:val="28"/>
        </w:rPr>
        <w:t xml:space="preserve"> в части ведения очеред</w:t>
      </w:r>
      <w:r w:rsidR="00066B69" w:rsidRPr="00A85E8F">
        <w:rPr>
          <w:rFonts w:ascii="PT Astra Serif" w:hAnsi="PT Astra Serif"/>
          <w:sz w:val="28"/>
          <w:szCs w:val="28"/>
        </w:rPr>
        <w:t>ности</w:t>
      </w:r>
      <w:r w:rsidR="00231AFC" w:rsidRPr="00A85E8F">
        <w:rPr>
          <w:rFonts w:ascii="PT Astra Serif" w:hAnsi="PT Astra Serif"/>
          <w:sz w:val="28"/>
          <w:szCs w:val="28"/>
        </w:rPr>
        <w:t xml:space="preserve"> </w:t>
      </w:r>
      <w:r w:rsidR="00231AFC" w:rsidRPr="00A85E8F">
        <w:rPr>
          <w:rFonts w:ascii="PT Astra Serif" w:hAnsi="PT Astra Serif"/>
          <w:sz w:val="28"/>
          <w:szCs w:val="28"/>
          <w:lang w:eastAsia="ar-SA"/>
        </w:rPr>
        <w:t>граждан, являющихся членами молодых семей и молодых специалистов.</w:t>
      </w:r>
    </w:p>
    <w:p w:rsidR="006D1095" w:rsidRPr="00A85E8F" w:rsidRDefault="006D1095" w:rsidP="009B4196">
      <w:pPr>
        <w:shd w:val="clear" w:color="auto" w:fill="FFFFFF"/>
        <w:spacing w:after="0" w:line="240" w:lineRule="auto"/>
        <w:ind w:firstLine="705"/>
        <w:jc w:val="both"/>
        <w:rPr>
          <w:rFonts w:ascii="PT Astra Serif" w:hAnsi="PT Astra Serif"/>
          <w:spacing w:val="-7"/>
          <w:sz w:val="28"/>
          <w:szCs w:val="28"/>
        </w:rPr>
      </w:pPr>
      <w:r w:rsidRPr="00A85E8F">
        <w:rPr>
          <w:rFonts w:ascii="PT Astra Serif" w:hAnsi="PT Astra Serif"/>
          <w:spacing w:val="-7"/>
          <w:sz w:val="28"/>
          <w:szCs w:val="28"/>
        </w:rPr>
        <w:t>Первый заместитель Главы администрации муниципального образования «Мелекесский район» Ульяновской области (</w:t>
      </w:r>
      <w:r w:rsidRPr="00A85E8F">
        <w:rPr>
          <w:rFonts w:ascii="PT Astra Serif" w:hAnsi="PT Astra Serif"/>
          <w:sz w:val="28"/>
          <w:szCs w:val="28"/>
        </w:rPr>
        <w:t xml:space="preserve">курирующий реальный сектор экономики) </w:t>
      </w:r>
      <w:r w:rsidRPr="00A85E8F">
        <w:rPr>
          <w:rFonts w:ascii="PT Astra Serif" w:hAnsi="PT Astra Serif"/>
          <w:spacing w:val="-7"/>
          <w:sz w:val="28"/>
          <w:szCs w:val="28"/>
        </w:rPr>
        <w:t>несет ответственность за своевременную и качественную разработку и реализацию муниципальной программы, в том числе:</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1) обеспечивает разработку муниципальной программы, ее согласование и внесение в установленном порядке в администрацию  муниципального образования «Мелекесский район» Ульяновской области;</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2) рекомендует соисполнителям осуществить разработку отдельных мероприятий и планов, связанных с реализацией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proofErr w:type="gramStart"/>
      <w:r w:rsidRPr="00A85E8F">
        <w:rPr>
          <w:rFonts w:ascii="PT Astra Serif" w:hAnsi="PT Astra Serif"/>
          <w:kern w:val="3"/>
          <w:sz w:val="28"/>
          <w:szCs w:val="28"/>
          <w:lang w:eastAsia="zh-CN" w:bidi="hi-IN"/>
        </w:rPr>
        <w:t xml:space="preserve">3) в случае привлечения к участию в разработке проекта муниципальной  программы (проекта постановления администрации о внесении в муниципальную программу изменений) хозяйствующих субъектов осуществляет заключение соответствующих муниципальных контрактов и оплату соответствующих услуг в порядке, установленном законодательством </w:t>
      </w:r>
      <w:r w:rsidRPr="00A85E8F">
        <w:rPr>
          <w:rFonts w:ascii="PT Astra Serif" w:hAnsi="PT Astra Serif"/>
          <w:kern w:val="3"/>
          <w:sz w:val="28"/>
          <w:szCs w:val="28"/>
          <w:lang w:eastAsia="zh-CN" w:bidi="hi-IN"/>
        </w:rPr>
        <w:lastRenderedPageBreak/>
        <w:t xml:space="preserve">Российской Федерации о контрактной системе в сфере закупок товаров, работ, услуг для обеспечения государственных и муниципальных нужд; </w:t>
      </w:r>
      <w:proofErr w:type="gramEnd"/>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4) в случае наличия в проекте муниципальной программы мероприятий, финансовое обеспечение реализации которых будет осуществляться не за счет бюджетных ассигнований бюджета Мелекесского района  Ульяновской области, подписывает с лицами, изъявившими желание осуществлять финансовое обеспечение реализации таких мероприятий, соглашения (договоры) о намерениях;</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 xml:space="preserve">5) организует реализацию муниципальной программы, осуществляет в случае необходимости подготовку проекта постановления администрации о внесении в нее изменений в соответствии с установленными настоящими Правилами  требованиями и несет ответственность за достижение значений целевых индикаторов муниципальной  программы; </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6) ежеквартально запрашивает у соисполнителей информацию, необходимую для подготовки ежеквартального отчета о ходе реализации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7) ежеквартально в срок до 20 числа месяца, следующего за отчетным кварталом, представляет в Финансовое управление, управление экономики по утвержденной форме ежеквартальный отчет о ходе реализации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8) ежегодно запрашивает у соисполнителей информацию, необходимую для проведения оценки эффективности реализации муниципальной программы и подготовки годового отчета о ходе реализации и оценке эффективности реализации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 xml:space="preserve">9) ежегодно до 15 февраля года, следующего за отчетным годом, представляет в Финансовое управление, управление экономики составленный годовой отчет о ходе реализации и отчет по оценке эффективности реализации муниципальной программы. Оценка эффективности реализации муниципальной программы осуществляется в соответствии с </w:t>
      </w:r>
      <w:hyperlink w:anchor="P774" w:history="1">
        <w:r w:rsidRPr="00A85E8F">
          <w:rPr>
            <w:rFonts w:ascii="PT Astra Serif" w:hAnsi="PT Astra Serif"/>
            <w:kern w:val="3"/>
            <w:sz w:val="28"/>
            <w:szCs w:val="28"/>
            <w:lang w:eastAsia="zh-CN" w:bidi="hi-IN"/>
          </w:rPr>
          <w:t>Методикой</w:t>
        </w:r>
      </w:hyperlink>
      <w:r w:rsidRPr="00A85E8F">
        <w:rPr>
          <w:rFonts w:ascii="PT Astra Serif" w:hAnsi="PT Astra Serif"/>
          <w:kern w:val="3"/>
          <w:sz w:val="28"/>
          <w:szCs w:val="28"/>
          <w:lang w:eastAsia="zh-CN" w:bidi="hi-IN"/>
        </w:rPr>
        <w:t xml:space="preserve"> оценки эффективности реализации муниципальных программ Мелекесского района Ульяновской области;</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10) разрабатывает меры по привлечению средств из областного бюджета и иных источников в соответствии с действующим законодательством для реализации мероприятий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Соисполнители:</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1) участвуют в разработке и осуществляют реализацию мероприятий муниципальной программы, в отношении которых они являются исполнителями;</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lastRenderedPageBreak/>
        <w:t>2) представляют муниципальному заказчику (муниципальному заказчику-координатору) информацию, необходимую  для подготовки ответов на запросы Финансового управления, управления экономики;</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3) представляют муниципальному заказчику (муниципальному заказчику-координатору) информацию, необходимую для подготовки ежеквартального отчета о ходе реализации муниципальной программы и годового отчета о ходе реализации муниципальной программы и оценке эффективности реализации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4) представляют муниципальному заказчику (муниципальному заказчику-координатору) копии актов, подтверждающих ввод в эксплуатацию объектов капитального строительства,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5) несут ответственность за несвоевременное представление муниципальному заказчику (муниципальному заказчику-координатору) перечня мероприятий для включения в муниципальную программу;</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6) вносят муниципальному заказчику (муниципальному заказчику-координатору) предложения о перераспределении бюджетных ассигнований между мероприятиями муниципальной программы для достижения целей муниципальной программы;</w:t>
      </w:r>
    </w:p>
    <w:p w:rsidR="006D1095" w:rsidRPr="00A85E8F" w:rsidRDefault="006D1095" w:rsidP="006D1095">
      <w:pPr>
        <w:shd w:val="clear" w:color="auto" w:fill="FFFFFF"/>
        <w:spacing w:after="0"/>
        <w:ind w:firstLine="708"/>
        <w:jc w:val="both"/>
        <w:rPr>
          <w:rFonts w:ascii="PT Astra Serif" w:hAnsi="PT Astra Serif"/>
          <w:kern w:val="3"/>
          <w:sz w:val="28"/>
          <w:szCs w:val="28"/>
          <w:lang w:eastAsia="zh-CN" w:bidi="hi-IN"/>
        </w:rPr>
      </w:pPr>
      <w:r w:rsidRPr="00A85E8F">
        <w:rPr>
          <w:rFonts w:ascii="PT Astra Serif" w:hAnsi="PT Astra Serif"/>
          <w:kern w:val="3"/>
          <w:sz w:val="28"/>
          <w:szCs w:val="28"/>
          <w:lang w:eastAsia="zh-CN" w:bidi="hi-IN"/>
        </w:rPr>
        <w:t>7) выполняют решения муниципального заказчика (муниципального заказчика-координатора) по вопросам реализации муниципальной программы.</w:t>
      </w:r>
    </w:p>
    <w:p w:rsidR="006D1095" w:rsidRPr="00A85E8F" w:rsidRDefault="006D1095" w:rsidP="00560AAC">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p>
    <w:p w:rsidR="006D1095" w:rsidRPr="00A85E8F" w:rsidRDefault="006D1095" w:rsidP="00560AAC">
      <w:pPr>
        <w:shd w:val="clear" w:color="auto" w:fill="FFFFFF"/>
        <w:spacing w:after="0" w:line="240" w:lineRule="auto"/>
        <w:ind w:firstLine="708"/>
        <w:jc w:val="both"/>
        <w:rPr>
          <w:rFonts w:ascii="PT Astra Serif" w:eastAsia="Times New Roman" w:hAnsi="PT Astra Serif" w:cs="Times New Roman"/>
          <w:kern w:val="3"/>
          <w:sz w:val="28"/>
          <w:szCs w:val="28"/>
          <w:lang w:eastAsia="zh-CN" w:bidi="hi-IN"/>
        </w:rPr>
      </w:pPr>
    </w:p>
    <w:p w:rsidR="00F901A8" w:rsidRPr="00A85E8F" w:rsidRDefault="00F901A8" w:rsidP="00683F06">
      <w:pPr>
        <w:pStyle w:val="ConsPlusNormal"/>
        <w:ind w:firstLine="540"/>
        <w:jc w:val="right"/>
        <w:rPr>
          <w:rFonts w:ascii="PT Astra Serif" w:hAnsi="PT Astra Serif"/>
          <w:b/>
          <w:sz w:val="28"/>
          <w:szCs w:val="28"/>
        </w:rPr>
      </w:pPr>
    </w:p>
    <w:p w:rsidR="00F901A8" w:rsidRPr="00A85E8F" w:rsidRDefault="00F901A8" w:rsidP="00683F06">
      <w:pPr>
        <w:pStyle w:val="ConsPlusNormal"/>
        <w:ind w:firstLine="540"/>
        <w:jc w:val="right"/>
        <w:rPr>
          <w:rFonts w:ascii="PT Astra Serif" w:hAnsi="PT Astra Serif"/>
          <w:b/>
          <w:sz w:val="28"/>
          <w:szCs w:val="28"/>
        </w:rPr>
      </w:pPr>
    </w:p>
    <w:p w:rsidR="00F901A8" w:rsidRPr="00A85E8F" w:rsidRDefault="00F901A8" w:rsidP="00683F06">
      <w:pPr>
        <w:pStyle w:val="ConsPlusNormal"/>
        <w:ind w:firstLine="540"/>
        <w:jc w:val="right"/>
        <w:rPr>
          <w:rFonts w:ascii="PT Astra Serif" w:hAnsi="PT Astra Serif"/>
          <w:b/>
          <w:sz w:val="28"/>
          <w:szCs w:val="28"/>
        </w:rPr>
      </w:pPr>
    </w:p>
    <w:p w:rsidR="00F901A8" w:rsidRPr="00A85E8F" w:rsidRDefault="00F901A8" w:rsidP="00683F06">
      <w:pPr>
        <w:pStyle w:val="ConsPlusNormal"/>
        <w:ind w:firstLine="540"/>
        <w:jc w:val="right"/>
        <w:rPr>
          <w:rFonts w:ascii="PT Astra Serif" w:hAnsi="PT Astra Serif"/>
          <w:sz w:val="28"/>
          <w:szCs w:val="28"/>
        </w:rPr>
        <w:sectPr w:rsidR="00F901A8" w:rsidRPr="00A85E8F" w:rsidSect="00BD4EAA">
          <w:pgSz w:w="11906" w:h="16838"/>
          <w:pgMar w:top="1134" w:right="567" w:bottom="1134" w:left="1701" w:header="709" w:footer="709" w:gutter="0"/>
          <w:cols w:space="708"/>
          <w:docGrid w:linePitch="360"/>
        </w:sectPr>
      </w:pPr>
    </w:p>
    <w:p w:rsidR="00683F06" w:rsidRPr="00A85E8F" w:rsidRDefault="00683F06" w:rsidP="00683F06">
      <w:pPr>
        <w:pStyle w:val="ConsPlusNormal"/>
        <w:ind w:firstLine="540"/>
        <w:jc w:val="right"/>
        <w:rPr>
          <w:rFonts w:ascii="PT Astra Serif" w:hAnsi="PT Astra Serif"/>
          <w:sz w:val="28"/>
          <w:szCs w:val="28"/>
        </w:rPr>
      </w:pPr>
      <w:r w:rsidRPr="00A85E8F">
        <w:rPr>
          <w:rFonts w:ascii="PT Astra Serif" w:hAnsi="PT Astra Serif"/>
          <w:sz w:val="28"/>
          <w:szCs w:val="28"/>
        </w:rPr>
        <w:lastRenderedPageBreak/>
        <w:t>ПРИЛОЖЕНИЕ 1</w:t>
      </w:r>
    </w:p>
    <w:p w:rsidR="006D1095" w:rsidRPr="00A85E8F" w:rsidRDefault="00231AFC" w:rsidP="00231AFC">
      <w:pPr>
        <w:spacing w:after="0" w:line="20" w:lineRule="atLeast"/>
        <w:ind w:left="5664"/>
        <w:rPr>
          <w:rFonts w:ascii="PT Astra Serif" w:hAnsi="PT Astra Serif"/>
          <w:sz w:val="28"/>
          <w:szCs w:val="28"/>
        </w:rPr>
      </w:pPr>
      <w:r w:rsidRPr="00A85E8F">
        <w:rPr>
          <w:rFonts w:ascii="PT Astra Serif" w:hAnsi="PT Astra Serif"/>
          <w:sz w:val="28"/>
          <w:szCs w:val="28"/>
        </w:rPr>
        <w:t xml:space="preserve">      к муниципальной программе</w:t>
      </w:r>
    </w:p>
    <w:p w:rsidR="00F901A8" w:rsidRPr="00A85E8F" w:rsidRDefault="00F901A8" w:rsidP="00BA0748">
      <w:pPr>
        <w:pStyle w:val="ConsPlusNormal"/>
        <w:ind w:firstLine="540"/>
        <w:jc w:val="center"/>
        <w:rPr>
          <w:rFonts w:ascii="PT Astra Serif" w:hAnsi="PT Astra Serif"/>
          <w:b/>
          <w:sz w:val="28"/>
          <w:szCs w:val="28"/>
        </w:rPr>
      </w:pPr>
    </w:p>
    <w:p w:rsidR="00F901A8" w:rsidRPr="00A85E8F" w:rsidRDefault="00F901A8" w:rsidP="00F901A8">
      <w:pPr>
        <w:widowControl w:val="0"/>
        <w:autoSpaceDE w:val="0"/>
        <w:snapToGrid w:val="0"/>
        <w:spacing w:line="20" w:lineRule="atLeast"/>
        <w:jc w:val="center"/>
        <w:rPr>
          <w:rFonts w:ascii="PT Astra Serif" w:hAnsi="PT Astra Serif"/>
          <w:b/>
          <w:sz w:val="28"/>
          <w:szCs w:val="28"/>
        </w:rPr>
      </w:pPr>
      <w:r w:rsidRPr="00A85E8F">
        <w:rPr>
          <w:rFonts w:ascii="PT Astra Serif" w:hAnsi="PT Astra Serif"/>
          <w:b/>
          <w:sz w:val="28"/>
          <w:szCs w:val="28"/>
        </w:rPr>
        <w:t>Перечень целевых индикаторов муниципальной программы</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208"/>
        <w:gridCol w:w="1134"/>
        <w:gridCol w:w="1276"/>
        <w:gridCol w:w="708"/>
        <w:gridCol w:w="158"/>
        <w:gridCol w:w="551"/>
        <w:gridCol w:w="158"/>
        <w:gridCol w:w="551"/>
        <w:gridCol w:w="158"/>
        <w:gridCol w:w="551"/>
        <w:gridCol w:w="708"/>
      </w:tblGrid>
      <w:tr w:rsidR="00F901A8" w:rsidRPr="00A85E8F" w:rsidTr="00D41244">
        <w:trPr>
          <w:tblHeader/>
        </w:trPr>
        <w:tc>
          <w:tcPr>
            <w:tcW w:w="540" w:type="dxa"/>
            <w:vMerge w:val="restart"/>
            <w:vAlign w:val="center"/>
          </w:tcPr>
          <w:p w:rsidR="00F81507" w:rsidRPr="00A85E8F" w:rsidRDefault="00F81507" w:rsidP="00BA0748">
            <w:pPr>
              <w:pStyle w:val="ConsPlusNormal"/>
              <w:jc w:val="center"/>
              <w:rPr>
                <w:rFonts w:ascii="PT Astra Serif" w:hAnsi="PT Astra Serif"/>
                <w:sz w:val="24"/>
                <w:szCs w:val="24"/>
              </w:rPr>
            </w:pPr>
            <w:r w:rsidRPr="00A85E8F">
              <w:rPr>
                <w:rFonts w:ascii="PT Astra Serif" w:hAnsi="PT Astra Serif"/>
                <w:sz w:val="24"/>
                <w:szCs w:val="24"/>
              </w:rPr>
              <w:t xml:space="preserve">N </w:t>
            </w:r>
            <w:proofErr w:type="gramStart"/>
            <w:r w:rsidRPr="00A85E8F">
              <w:rPr>
                <w:rFonts w:ascii="PT Astra Serif" w:hAnsi="PT Astra Serif"/>
                <w:sz w:val="24"/>
                <w:szCs w:val="24"/>
              </w:rPr>
              <w:t>п</w:t>
            </w:r>
            <w:proofErr w:type="gramEnd"/>
            <w:r w:rsidRPr="00A85E8F">
              <w:rPr>
                <w:rFonts w:ascii="PT Astra Serif" w:hAnsi="PT Astra Serif"/>
                <w:sz w:val="24"/>
                <w:szCs w:val="24"/>
              </w:rPr>
              <w:t>/п</w:t>
            </w:r>
          </w:p>
        </w:tc>
        <w:tc>
          <w:tcPr>
            <w:tcW w:w="3208" w:type="dxa"/>
            <w:vMerge w:val="restart"/>
            <w:vAlign w:val="center"/>
          </w:tcPr>
          <w:p w:rsidR="00F81507" w:rsidRPr="00A85E8F" w:rsidRDefault="00F81507" w:rsidP="00BA0748">
            <w:pPr>
              <w:pStyle w:val="ConsPlusNormal"/>
              <w:jc w:val="center"/>
              <w:rPr>
                <w:rFonts w:ascii="PT Astra Serif" w:hAnsi="PT Astra Serif"/>
                <w:sz w:val="24"/>
                <w:szCs w:val="24"/>
              </w:rPr>
            </w:pPr>
            <w:r w:rsidRPr="00A85E8F">
              <w:rPr>
                <w:rFonts w:ascii="PT Astra Serif" w:hAnsi="PT Astra Serif"/>
                <w:sz w:val="24"/>
                <w:szCs w:val="24"/>
              </w:rPr>
              <w:t>Наименование индикатора</w:t>
            </w:r>
          </w:p>
        </w:tc>
        <w:tc>
          <w:tcPr>
            <w:tcW w:w="1134" w:type="dxa"/>
            <w:vMerge w:val="restart"/>
            <w:vAlign w:val="center"/>
          </w:tcPr>
          <w:p w:rsidR="00F81507" w:rsidRPr="00A85E8F" w:rsidRDefault="00F81507" w:rsidP="00151DC0">
            <w:pPr>
              <w:pStyle w:val="ConsPlusNormal"/>
              <w:jc w:val="center"/>
              <w:rPr>
                <w:rFonts w:ascii="PT Astra Serif" w:hAnsi="PT Astra Serif"/>
                <w:sz w:val="24"/>
                <w:szCs w:val="24"/>
              </w:rPr>
            </w:pPr>
            <w:r w:rsidRPr="00A85E8F">
              <w:rPr>
                <w:rFonts w:ascii="PT Astra Serif" w:hAnsi="PT Astra Serif"/>
                <w:sz w:val="24"/>
                <w:szCs w:val="24"/>
              </w:rPr>
              <w:t xml:space="preserve">Единица </w:t>
            </w:r>
            <w:proofErr w:type="spellStart"/>
            <w:r w:rsidRPr="00A85E8F">
              <w:rPr>
                <w:rFonts w:ascii="PT Astra Serif" w:hAnsi="PT Astra Serif"/>
                <w:sz w:val="24"/>
                <w:szCs w:val="24"/>
              </w:rPr>
              <w:t>измере</w:t>
            </w:r>
            <w:proofErr w:type="spellEnd"/>
          </w:p>
          <w:p w:rsidR="00F81507" w:rsidRPr="00A85E8F" w:rsidRDefault="00F81507" w:rsidP="00151DC0">
            <w:pPr>
              <w:pStyle w:val="ConsPlusNormal"/>
              <w:jc w:val="center"/>
              <w:rPr>
                <w:rFonts w:ascii="PT Astra Serif" w:hAnsi="PT Astra Serif"/>
                <w:sz w:val="24"/>
                <w:szCs w:val="24"/>
              </w:rPr>
            </w:pPr>
            <w:proofErr w:type="spellStart"/>
            <w:r w:rsidRPr="00A85E8F">
              <w:rPr>
                <w:rFonts w:ascii="PT Astra Serif" w:hAnsi="PT Astra Serif"/>
                <w:sz w:val="24"/>
                <w:szCs w:val="24"/>
              </w:rPr>
              <w:t>ния</w:t>
            </w:r>
            <w:proofErr w:type="spellEnd"/>
          </w:p>
        </w:tc>
        <w:tc>
          <w:tcPr>
            <w:tcW w:w="1276" w:type="dxa"/>
            <w:vMerge w:val="restart"/>
            <w:vAlign w:val="center"/>
          </w:tcPr>
          <w:p w:rsidR="00F81507" w:rsidRPr="00A85E8F" w:rsidRDefault="00F81507" w:rsidP="00151DC0">
            <w:pPr>
              <w:pStyle w:val="ConsPlusNormal"/>
              <w:jc w:val="center"/>
              <w:rPr>
                <w:rFonts w:ascii="PT Astra Serif" w:hAnsi="PT Astra Serif"/>
                <w:sz w:val="24"/>
                <w:szCs w:val="24"/>
              </w:rPr>
            </w:pPr>
            <w:r w:rsidRPr="00A85E8F">
              <w:rPr>
                <w:rFonts w:ascii="PT Astra Serif" w:hAnsi="PT Astra Serif"/>
                <w:sz w:val="24"/>
                <w:szCs w:val="24"/>
              </w:rPr>
              <w:t>Базовое значение целевого индикатора</w:t>
            </w:r>
          </w:p>
        </w:tc>
        <w:tc>
          <w:tcPr>
            <w:tcW w:w="3543" w:type="dxa"/>
            <w:gridSpan w:val="8"/>
            <w:vAlign w:val="center"/>
          </w:tcPr>
          <w:p w:rsidR="00F81507" w:rsidRPr="00A85E8F" w:rsidRDefault="00F81507" w:rsidP="00151DC0">
            <w:pPr>
              <w:pStyle w:val="ConsPlusNormal"/>
              <w:jc w:val="center"/>
              <w:rPr>
                <w:rFonts w:ascii="PT Astra Serif" w:hAnsi="PT Astra Serif"/>
                <w:sz w:val="24"/>
                <w:szCs w:val="24"/>
              </w:rPr>
            </w:pPr>
            <w:r w:rsidRPr="00A85E8F">
              <w:rPr>
                <w:rFonts w:ascii="PT Astra Serif" w:hAnsi="PT Astra Serif"/>
                <w:sz w:val="24"/>
                <w:szCs w:val="24"/>
              </w:rPr>
              <w:t>Значение целевого индикатора</w:t>
            </w:r>
          </w:p>
        </w:tc>
      </w:tr>
      <w:tr w:rsidR="00F901A8" w:rsidRPr="00A85E8F" w:rsidTr="00D41244">
        <w:trPr>
          <w:tblHeader/>
        </w:trPr>
        <w:tc>
          <w:tcPr>
            <w:tcW w:w="540" w:type="dxa"/>
            <w:vMerge/>
          </w:tcPr>
          <w:p w:rsidR="00F81507" w:rsidRPr="00A85E8F" w:rsidRDefault="00F81507" w:rsidP="00693BA3">
            <w:pPr>
              <w:pStyle w:val="ConsPlusNormal"/>
              <w:jc w:val="center"/>
              <w:rPr>
                <w:rFonts w:ascii="PT Astra Serif" w:hAnsi="PT Astra Serif"/>
                <w:sz w:val="24"/>
                <w:szCs w:val="24"/>
              </w:rPr>
            </w:pPr>
          </w:p>
        </w:tc>
        <w:tc>
          <w:tcPr>
            <w:tcW w:w="3208" w:type="dxa"/>
            <w:vMerge/>
          </w:tcPr>
          <w:p w:rsidR="00F81507" w:rsidRPr="00A85E8F" w:rsidRDefault="00F81507" w:rsidP="00693BA3">
            <w:pPr>
              <w:pStyle w:val="ConsPlusNormal"/>
              <w:jc w:val="center"/>
              <w:rPr>
                <w:rFonts w:ascii="PT Astra Serif" w:hAnsi="PT Astra Serif"/>
                <w:sz w:val="24"/>
                <w:szCs w:val="24"/>
              </w:rPr>
            </w:pPr>
          </w:p>
        </w:tc>
        <w:tc>
          <w:tcPr>
            <w:tcW w:w="1134" w:type="dxa"/>
            <w:vMerge/>
          </w:tcPr>
          <w:p w:rsidR="00F81507" w:rsidRPr="00A85E8F" w:rsidRDefault="00F81507" w:rsidP="00151DC0">
            <w:pPr>
              <w:pStyle w:val="ConsPlusNormal"/>
              <w:jc w:val="center"/>
              <w:rPr>
                <w:rFonts w:ascii="PT Astra Serif" w:hAnsi="PT Astra Serif"/>
                <w:sz w:val="24"/>
                <w:szCs w:val="24"/>
              </w:rPr>
            </w:pPr>
          </w:p>
        </w:tc>
        <w:tc>
          <w:tcPr>
            <w:tcW w:w="1276" w:type="dxa"/>
            <w:vMerge/>
          </w:tcPr>
          <w:p w:rsidR="00F81507" w:rsidRPr="00A85E8F" w:rsidRDefault="00F81507" w:rsidP="00151DC0">
            <w:pPr>
              <w:pStyle w:val="ConsPlusNormal"/>
              <w:jc w:val="center"/>
              <w:rPr>
                <w:rFonts w:ascii="PT Astra Serif" w:hAnsi="PT Astra Serif"/>
                <w:sz w:val="24"/>
                <w:szCs w:val="24"/>
              </w:rPr>
            </w:pPr>
          </w:p>
        </w:tc>
        <w:tc>
          <w:tcPr>
            <w:tcW w:w="708" w:type="dxa"/>
            <w:vAlign w:val="center"/>
          </w:tcPr>
          <w:p w:rsidR="00F81507" w:rsidRPr="00A85E8F" w:rsidRDefault="00F81507" w:rsidP="00EC0D15">
            <w:pPr>
              <w:pStyle w:val="ConsPlusNormal"/>
              <w:jc w:val="center"/>
              <w:rPr>
                <w:rFonts w:ascii="PT Astra Serif" w:hAnsi="PT Astra Serif"/>
                <w:sz w:val="24"/>
                <w:szCs w:val="24"/>
              </w:rPr>
            </w:pPr>
            <w:r w:rsidRPr="00A85E8F">
              <w:rPr>
                <w:rFonts w:ascii="PT Astra Serif" w:hAnsi="PT Astra Serif"/>
                <w:sz w:val="24"/>
                <w:szCs w:val="24"/>
              </w:rPr>
              <w:t>202</w:t>
            </w:r>
            <w:r w:rsidR="00EC0D15" w:rsidRPr="00A85E8F">
              <w:rPr>
                <w:rFonts w:ascii="PT Astra Serif" w:hAnsi="PT Astra Serif"/>
                <w:sz w:val="24"/>
                <w:szCs w:val="24"/>
              </w:rPr>
              <w:t>1</w:t>
            </w:r>
            <w:r w:rsidRPr="00A85E8F">
              <w:rPr>
                <w:rFonts w:ascii="PT Astra Serif" w:hAnsi="PT Astra Serif"/>
                <w:sz w:val="24"/>
                <w:szCs w:val="24"/>
              </w:rPr>
              <w:t xml:space="preserve"> год</w:t>
            </w:r>
          </w:p>
        </w:tc>
        <w:tc>
          <w:tcPr>
            <w:tcW w:w="709" w:type="dxa"/>
            <w:gridSpan w:val="2"/>
            <w:vAlign w:val="center"/>
          </w:tcPr>
          <w:p w:rsidR="00D754CE" w:rsidRPr="00A85E8F" w:rsidRDefault="00F81507" w:rsidP="00151DC0">
            <w:pPr>
              <w:pStyle w:val="ConsPlusNormal"/>
              <w:jc w:val="center"/>
              <w:rPr>
                <w:rFonts w:ascii="PT Astra Serif" w:hAnsi="PT Astra Serif"/>
                <w:sz w:val="24"/>
                <w:szCs w:val="24"/>
              </w:rPr>
            </w:pPr>
            <w:r w:rsidRPr="00A85E8F">
              <w:rPr>
                <w:rFonts w:ascii="PT Astra Serif" w:hAnsi="PT Astra Serif"/>
                <w:sz w:val="24"/>
                <w:szCs w:val="24"/>
              </w:rPr>
              <w:t>202</w:t>
            </w:r>
            <w:r w:rsidR="00EC0D15" w:rsidRPr="00A85E8F">
              <w:rPr>
                <w:rFonts w:ascii="PT Astra Serif" w:hAnsi="PT Astra Serif"/>
                <w:sz w:val="24"/>
                <w:szCs w:val="24"/>
              </w:rPr>
              <w:t>2</w:t>
            </w:r>
          </w:p>
          <w:p w:rsidR="00F81507" w:rsidRPr="00A85E8F" w:rsidRDefault="00F81507" w:rsidP="00151DC0">
            <w:pPr>
              <w:pStyle w:val="ConsPlusNormal"/>
              <w:jc w:val="center"/>
              <w:rPr>
                <w:rFonts w:ascii="PT Astra Serif" w:hAnsi="PT Astra Serif"/>
                <w:sz w:val="24"/>
                <w:szCs w:val="24"/>
              </w:rPr>
            </w:pPr>
            <w:r w:rsidRPr="00A85E8F">
              <w:rPr>
                <w:rFonts w:ascii="PT Astra Serif" w:hAnsi="PT Astra Serif"/>
                <w:sz w:val="24"/>
                <w:szCs w:val="24"/>
              </w:rPr>
              <w:t>год</w:t>
            </w:r>
          </w:p>
        </w:tc>
        <w:tc>
          <w:tcPr>
            <w:tcW w:w="709" w:type="dxa"/>
            <w:gridSpan w:val="2"/>
            <w:vAlign w:val="center"/>
          </w:tcPr>
          <w:p w:rsidR="00F81507" w:rsidRPr="00A85E8F" w:rsidRDefault="00F81507" w:rsidP="00EC0D15">
            <w:pPr>
              <w:pStyle w:val="ConsPlusNormal"/>
              <w:jc w:val="center"/>
              <w:rPr>
                <w:rFonts w:ascii="PT Astra Serif" w:hAnsi="PT Astra Serif"/>
                <w:sz w:val="24"/>
                <w:szCs w:val="24"/>
              </w:rPr>
            </w:pPr>
            <w:r w:rsidRPr="00A85E8F">
              <w:rPr>
                <w:rFonts w:ascii="PT Astra Serif" w:hAnsi="PT Astra Serif"/>
                <w:sz w:val="24"/>
                <w:szCs w:val="24"/>
              </w:rPr>
              <w:t>202</w:t>
            </w:r>
            <w:r w:rsidR="00EC0D15" w:rsidRPr="00A85E8F">
              <w:rPr>
                <w:rFonts w:ascii="PT Astra Serif" w:hAnsi="PT Astra Serif"/>
                <w:sz w:val="24"/>
                <w:szCs w:val="24"/>
              </w:rPr>
              <w:t>3</w:t>
            </w:r>
            <w:r w:rsidRPr="00A85E8F">
              <w:rPr>
                <w:rFonts w:ascii="PT Astra Serif" w:hAnsi="PT Astra Serif"/>
                <w:sz w:val="24"/>
                <w:szCs w:val="24"/>
              </w:rPr>
              <w:t xml:space="preserve"> год</w:t>
            </w:r>
          </w:p>
        </w:tc>
        <w:tc>
          <w:tcPr>
            <w:tcW w:w="709" w:type="dxa"/>
            <w:gridSpan w:val="2"/>
            <w:vAlign w:val="center"/>
          </w:tcPr>
          <w:p w:rsidR="00F81507" w:rsidRPr="00A85E8F" w:rsidRDefault="00F81507" w:rsidP="00EC0D15">
            <w:pPr>
              <w:pStyle w:val="ConsPlusNormal"/>
              <w:jc w:val="center"/>
              <w:rPr>
                <w:rFonts w:ascii="PT Astra Serif" w:hAnsi="PT Astra Serif"/>
                <w:sz w:val="24"/>
                <w:szCs w:val="24"/>
              </w:rPr>
            </w:pPr>
            <w:r w:rsidRPr="00A85E8F">
              <w:rPr>
                <w:rFonts w:ascii="PT Astra Serif" w:hAnsi="PT Astra Serif"/>
                <w:sz w:val="24"/>
                <w:szCs w:val="24"/>
              </w:rPr>
              <w:t>202</w:t>
            </w:r>
            <w:r w:rsidR="00EC0D15" w:rsidRPr="00A85E8F">
              <w:rPr>
                <w:rFonts w:ascii="PT Astra Serif" w:hAnsi="PT Astra Serif"/>
                <w:sz w:val="24"/>
                <w:szCs w:val="24"/>
              </w:rPr>
              <w:t>4</w:t>
            </w:r>
            <w:r w:rsidRPr="00A85E8F">
              <w:rPr>
                <w:rFonts w:ascii="PT Astra Serif" w:hAnsi="PT Astra Serif"/>
                <w:sz w:val="24"/>
                <w:szCs w:val="24"/>
              </w:rPr>
              <w:t xml:space="preserve"> год</w:t>
            </w:r>
          </w:p>
        </w:tc>
        <w:tc>
          <w:tcPr>
            <w:tcW w:w="708" w:type="dxa"/>
            <w:vAlign w:val="center"/>
          </w:tcPr>
          <w:p w:rsidR="00F81507" w:rsidRPr="00A85E8F" w:rsidRDefault="00F81507" w:rsidP="00D41244">
            <w:pPr>
              <w:pStyle w:val="ConsPlusNormal"/>
              <w:jc w:val="center"/>
              <w:rPr>
                <w:rFonts w:ascii="PT Astra Serif" w:hAnsi="PT Astra Serif"/>
                <w:sz w:val="24"/>
                <w:szCs w:val="24"/>
              </w:rPr>
            </w:pPr>
            <w:r w:rsidRPr="00A85E8F">
              <w:rPr>
                <w:rFonts w:ascii="PT Astra Serif" w:hAnsi="PT Astra Serif"/>
                <w:sz w:val="24"/>
                <w:szCs w:val="24"/>
              </w:rPr>
              <w:t>202</w:t>
            </w:r>
            <w:r w:rsidR="00EC0D15" w:rsidRPr="00A85E8F">
              <w:rPr>
                <w:rFonts w:ascii="PT Astra Serif" w:hAnsi="PT Astra Serif"/>
                <w:sz w:val="24"/>
                <w:szCs w:val="24"/>
              </w:rPr>
              <w:t>5</w:t>
            </w:r>
            <w:r w:rsidRPr="00A85E8F">
              <w:rPr>
                <w:rFonts w:ascii="PT Astra Serif" w:hAnsi="PT Astra Serif"/>
                <w:sz w:val="24"/>
                <w:szCs w:val="24"/>
              </w:rPr>
              <w:t xml:space="preserve"> год</w:t>
            </w:r>
          </w:p>
        </w:tc>
      </w:tr>
      <w:tr w:rsidR="00F901A8" w:rsidRPr="00A85E8F" w:rsidTr="00F901A8">
        <w:tc>
          <w:tcPr>
            <w:tcW w:w="9701" w:type="dxa"/>
            <w:gridSpan w:val="12"/>
          </w:tcPr>
          <w:p w:rsidR="009B7BDF" w:rsidRPr="00A85E8F" w:rsidRDefault="009B7BDF" w:rsidP="00151DC0">
            <w:pPr>
              <w:pStyle w:val="ConsPlusNormal"/>
              <w:jc w:val="center"/>
              <w:rPr>
                <w:rFonts w:ascii="PT Astra Serif" w:hAnsi="PT Astra Serif"/>
                <w:sz w:val="24"/>
                <w:szCs w:val="24"/>
              </w:rPr>
            </w:pPr>
            <w:r w:rsidRPr="00A85E8F">
              <w:rPr>
                <w:rFonts w:ascii="PT Astra Serif" w:hAnsi="PT Astra Serif"/>
                <w:sz w:val="24"/>
                <w:szCs w:val="24"/>
              </w:rPr>
              <w:t>Развитие жилищного строительства на сельских территориях и повышение уров</w:t>
            </w:r>
            <w:r w:rsidR="00E24134" w:rsidRPr="00A85E8F">
              <w:rPr>
                <w:rFonts w:ascii="PT Astra Serif" w:hAnsi="PT Astra Serif"/>
                <w:sz w:val="24"/>
                <w:szCs w:val="24"/>
              </w:rPr>
              <w:t>ня благоустройства домовладений</w:t>
            </w:r>
          </w:p>
        </w:tc>
      </w:tr>
      <w:tr w:rsidR="00EC0D15" w:rsidRPr="00A85E8F" w:rsidTr="00D41244">
        <w:tc>
          <w:tcPr>
            <w:tcW w:w="540" w:type="dxa"/>
          </w:tcPr>
          <w:p w:rsidR="00EC0D15" w:rsidRPr="00A85E8F" w:rsidRDefault="00EC0D15" w:rsidP="00BA0748">
            <w:pPr>
              <w:pStyle w:val="ConsPlusNormal"/>
              <w:jc w:val="center"/>
              <w:rPr>
                <w:rFonts w:ascii="PT Astra Serif" w:hAnsi="PT Astra Serif"/>
                <w:sz w:val="24"/>
                <w:szCs w:val="24"/>
              </w:rPr>
            </w:pPr>
            <w:r w:rsidRPr="00A85E8F">
              <w:rPr>
                <w:rFonts w:ascii="PT Astra Serif" w:hAnsi="PT Astra Serif"/>
                <w:sz w:val="24"/>
                <w:szCs w:val="24"/>
              </w:rPr>
              <w:t>1.</w:t>
            </w:r>
          </w:p>
        </w:tc>
        <w:tc>
          <w:tcPr>
            <w:tcW w:w="3208" w:type="dxa"/>
          </w:tcPr>
          <w:p w:rsidR="00EC0D15" w:rsidRPr="00A85E8F" w:rsidRDefault="00EC0D15" w:rsidP="00693BA3">
            <w:pPr>
              <w:pStyle w:val="ConsPlusNormal"/>
              <w:rPr>
                <w:rFonts w:ascii="PT Astra Serif" w:hAnsi="PT Astra Serif"/>
                <w:sz w:val="24"/>
                <w:szCs w:val="24"/>
              </w:rPr>
            </w:pPr>
            <w:r w:rsidRPr="00A85E8F">
              <w:rPr>
                <w:rFonts w:ascii="PT Astra Serif" w:hAnsi="PT Astra Serif"/>
                <w:sz w:val="24"/>
                <w:szCs w:val="24"/>
              </w:rPr>
              <w:t>Объем ввода жилья для граждан, проживающих на сельских территориях</w:t>
            </w:r>
          </w:p>
        </w:tc>
        <w:tc>
          <w:tcPr>
            <w:tcW w:w="1134" w:type="dxa"/>
          </w:tcPr>
          <w:p w:rsidR="00EC0D15" w:rsidRPr="00A85E8F" w:rsidRDefault="00EC0D15" w:rsidP="00151DC0">
            <w:pPr>
              <w:pStyle w:val="ConsPlusNormal"/>
              <w:jc w:val="center"/>
              <w:rPr>
                <w:rFonts w:ascii="PT Astra Serif" w:hAnsi="PT Astra Serif"/>
                <w:sz w:val="24"/>
                <w:szCs w:val="24"/>
              </w:rPr>
            </w:pPr>
            <w:r w:rsidRPr="00A85E8F">
              <w:rPr>
                <w:rFonts w:ascii="PT Astra Serif" w:hAnsi="PT Astra Serif"/>
                <w:sz w:val="24"/>
                <w:szCs w:val="24"/>
              </w:rPr>
              <w:t>тыс. кв. метров</w:t>
            </w:r>
          </w:p>
        </w:tc>
        <w:tc>
          <w:tcPr>
            <w:tcW w:w="1276" w:type="dxa"/>
          </w:tcPr>
          <w:p w:rsidR="00EC0D15" w:rsidRPr="00A85E8F" w:rsidRDefault="00252692" w:rsidP="00151DC0">
            <w:pPr>
              <w:pStyle w:val="ConsPlusNormal"/>
              <w:jc w:val="center"/>
              <w:rPr>
                <w:rFonts w:ascii="PT Astra Serif" w:hAnsi="PT Astra Serif"/>
                <w:sz w:val="24"/>
                <w:szCs w:val="24"/>
              </w:rPr>
            </w:pPr>
            <w:r>
              <w:rPr>
                <w:rFonts w:ascii="PT Astra Serif" w:hAnsi="PT Astra Serif"/>
                <w:sz w:val="24"/>
                <w:szCs w:val="24"/>
              </w:rPr>
              <w:t>33,7</w:t>
            </w:r>
          </w:p>
        </w:tc>
        <w:tc>
          <w:tcPr>
            <w:tcW w:w="866" w:type="dxa"/>
            <w:gridSpan w:val="2"/>
          </w:tcPr>
          <w:p w:rsidR="00EC0D15" w:rsidRPr="00A85E8F" w:rsidRDefault="00EC0D15" w:rsidP="00564E45">
            <w:pPr>
              <w:pStyle w:val="ConsPlusNormal"/>
              <w:jc w:val="center"/>
              <w:rPr>
                <w:rFonts w:ascii="PT Astra Serif" w:hAnsi="PT Astra Serif"/>
                <w:sz w:val="24"/>
                <w:szCs w:val="24"/>
              </w:rPr>
            </w:pPr>
            <w:r w:rsidRPr="00A85E8F">
              <w:rPr>
                <w:rFonts w:ascii="PT Astra Serif" w:hAnsi="PT Astra Serif"/>
                <w:sz w:val="24"/>
                <w:szCs w:val="24"/>
              </w:rPr>
              <w:t>32,0</w:t>
            </w:r>
          </w:p>
        </w:tc>
        <w:tc>
          <w:tcPr>
            <w:tcW w:w="709" w:type="dxa"/>
            <w:gridSpan w:val="2"/>
          </w:tcPr>
          <w:p w:rsidR="00EC0D15" w:rsidRPr="00A85E8F" w:rsidRDefault="00EC0D15" w:rsidP="00564E45">
            <w:pPr>
              <w:pStyle w:val="ConsPlusNormal"/>
              <w:jc w:val="center"/>
              <w:rPr>
                <w:rFonts w:ascii="PT Astra Serif" w:hAnsi="PT Astra Serif"/>
                <w:sz w:val="24"/>
                <w:szCs w:val="24"/>
              </w:rPr>
            </w:pPr>
            <w:r w:rsidRPr="00A85E8F">
              <w:rPr>
                <w:rFonts w:ascii="PT Astra Serif" w:hAnsi="PT Astra Serif"/>
                <w:sz w:val="24"/>
                <w:szCs w:val="24"/>
              </w:rPr>
              <w:t>35,0</w:t>
            </w:r>
          </w:p>
        </w:tc>
        <w:tc>
          <w:tcPr>
            <w:tcW w:w="709" w:type="dxa"/>
            <w:gridSpan w:val="2"/>
          </w:tcPr>
          <w:p w:rsidR="00EC0D15" w:rsidRPr="00A85E8F" w:rsidRDefault="00EC0D15" w:rsidP="00564E45">
            <w:pPr>
              <w:pStyle w:val="ConsPlusNormal"/>
              <w:jc w:val="center"/>
              <w:rPr>
                <w:rFonts w:ascii="PT Astra Serif" w:hAnsi="PT Astra Serif"/>
                <w:sz w:val="24"/>
                <w:szCs w:val="24"/>
              </w:rPr>
            </w:pPr>
            <w:r w:rsidRPr="00A85E8F">
              <w:rPr>
                <w:rFonts w:ascii="PT Astra Serif" w:hAnsi="PT Astra Serif"/>
                <w:sz w:val="24"/>
                <w:szCs w:val="24"/>
              </w:rPr>
              <w:t>39,0</w:t>
            </w:r>
          </w:p>
        </w:tc>
        <w:tc>
          <w:tcPr>
            <w:tcW w:w="551" w:type="dxa"/>
          </w:tcPr>
          <w:p w:rsidR="00EC0D15" w:rsidRPr="00A85E8F" w:rsidRDefault="00EC0D15" w:rsidP="00564E45">
            <w:pPr>
              <w:pStyle w:val="ConsPlusNormal"/>
              <w:jc w:val="center"/>
              <w:rPr>
                <w:rFonts w:ascii="PT Astra Serif" w:hAnsi="PT Astra Serif"/>
                <w:sz w:val="24"/>
                <w:szCs w:val="24"/>
              </w:rPr>
            </w:pPr>
            <w:r w:rsidRPr="00A85E8F">
              <w:rPr>
                <w:rFonts w:ascii="PT Astra Serif" w:hAnsi="PT Astra Serif"/>
                <w:sz w:val="24"/>
                <w:szCs w:val="24"/>
              </w:rPr>
              <w:t>42,0</w:t>
            </w:r>
          </w:p>
        </w:tc>
        <w:tc>
          <w:tcPr>
            <w:tcW w:w="708" w:type="dxa"/>
          </w:tcPr>
          <w:p w:rsidR="00EC0D15" w:rsidRPr="00A85E8F" w:rsidRDefault="00EC0D15" w:rsidP="00151DC0">
            <w:pPr>
              <w:pStyle w:val="ConsPlusNormal"/>
              <w:jc w:val="center"/>
              <w:rPr>
                <w:rFonts w:ascii="PT Astra Serif" w:hAnsi="PT Astra Serif"/>
                <w:sz w:val="24"/>
                <w:szCs w:val="24"/>
              </w:rPr>
            </w:pPr>
            <w:r w:rsidRPr="00A85E8F">
              <w:rPr>
                <w:rFonts w:ascii="PT Astra Serif" w:hAnsi="PT Astra Serif"/>
                <w:sz w:val="24"/>
                <w:szCs w:val="24"/>
              </w:rPr>
              <w:t>42,0</w:t>
            </w:r>
          </w:p>
        </w:tc>
      </w:tr>
      <w:tr w:rsidR="00F6501D" w:rsidRPr="00A85E8F" w:rsidTr="00D41244">
        <w:tc>
          <w:tcPr>
            <w:tcW w:w="540" w:type="dxa"/>
          </w:tcPr>
          <w:p w:rsidR="00F6501D" w:rsidRPr="00A85E8F" w:rsidRDefault="00F6501D" w:rsidP="00BA0748">
            <w:pPr>
              <w:pStyle w:val="ConsPlusNormal"/>
              <w:jc w:val="center"/>
              <w:rPr>
                <w:rFonts w:ascii="PT Astra Serif" w:hAnsi="PT Astra Serif"/>
                <w:sz w:val="24"/>
                <w:szCs w:val="24"/>
              </w:rPr>
            </w:pPr>
            <w:r w:rsidRPr="00A85E8F">
              <w:rPr>
                <w:rFonts w:ascii="PT Astra Serif" w:hAnsi="PT Astra Serif"/>
                <w:sz w:val="24"/>
                <w:szCs w:val="24"/>
              </w:rPr>
              <w:t>2.</w:t>
            </w:r>
          </w:p>
        </w:tc>
        <w:tc>
          <w:tcPr>
            <w:tcW w:w="3208" w:type="dxa"/>
          </w:tcPr>
          <w:p w:rsidR="00F6501D" w:rsidRPr="00A85E8F" w:rsidRDefault="00066B69" w:rsidP="00066B69">
            <w:pPr>
              <w:pStyle w:val="ConsPlusNormal"/>
              <w:rPr>
                <w:rFonts w:ascii="PT Astra Serif" w:hAnsi="PT Astra Serif"/>
                <w:sz w:val="24"/>
                <w:szCs w:val="24"/>
              </w:rPr>
            </w:pPr>
            <w:r w:rsidRPr="00A85E8F">
              <w:rPr>
                <w:rFonts w:ascii="PT Astra Serif" w:hAnsi="PT Astra Serif"/>
                <w:sz w:val="24"/>
                <w:szCs w:val="24"/>
              </w:rPr>
              <w:t>количества граждан, у</w:t>
            </w:r>
            <w:r w:rsidR="00231AFC" w:rsidRPr="00A85E8F">
              <w:rPr>
                <w:rFonts w:ascii="PT Astra Serif" w:hAnsi="PT Astra Serif"/>
                <w:sz w:val="24"/>
                <w:szCs w:val="24"/>
              </w:rPr>
              <w:t>лучшивших жилищные условия</w:t>
            </w:r>
            <w:r w:rsidRPr="00A85E8F">
              <w:rPr>
                <w:rFonts w:ascii="PT Astra Serif" w:hAnsi="PT Astra Serif"/>
                <w:sz w:val="24"/>
                <w:szCs w:val="24"/>
              </w:rPr>
              <w:t>,</w:t>
            </w:r>
            <w:r w:rsidR="00231AFC" w:rsidRPr="00A85E8F">
              <w:rPr>
                <w:rFonts w:ascii="PT Astra Serif" w:hAnsi="PT Astra Serif"/>
                <w:sz w:val="24"/>
                <w:szCs w:val="24"/>
              </w:rPr>
              <w:t xml:space="preserve"> проживающие</w:t>
            </w:r>
            <w:r w:rsidR="00F6501D" w:rsidRPr="00A85E8F">
              <w:rPr>
                <w:rFonts w:ascii="PT Astra Serif" w:hAnsi="PT Astra Serif"/>
                <w:sz w:val="24"/>
                <w:szCs w:val="24"/>
              </w:rPr>
              <w:t xml:space="preserve"> в сельской местности, в том числе граждан, являющихся членами молоды</w:t>
            </w:r>
            <w:r w:rsidR="00231AFC" w:rsidRPr="00A85E8F">
              <w:rPr>
                <w:rFonts w:ascii="PT Astra Serif" w:hAnsi="PT Astra Serif"/>
                <w:sz w:val="24"/>
                <w:szCs w:val="24"/>
              </w:rPr>
              <w:t>х семей и молодыми специалистами</w:t>
            </w:r>
          </w:p>
        </w:tc>
        <w:tc>
          <w:tcPr>
            <w:tcW w:w="1134" w:type="dxa"/>
          </w:tcPr>
          <w:p w:rsidR="00F6501D" w:rsidRPr="00A85E8F" w:rsidRDefault="00F6501D" w:rsidP="00151DC0">
            <w:pPr>
              <w:pStyle w:val="ConsPlusNormal"/>
              <w:jc w:val="center"/>
              <w:rPr>
                <w:rFonts w:ascii="PT Astra Serif" w:hAnsi="PT Astra Serif"/>
                <w:sz w:val="24"/>
                <w:szCs w:val="24"/>
              </w:rPr>
            </w:pPr>
            <w:r w:rsidRPr="00A85E8F">
              <w:rPr>
                <w:rFonts w:ascii="PT Astra Serif" w:hAnsi="PT Astra Serif"/>
                <w:sz w:val="24"/>
                <w:szCs w:val="24"/>
              </w:rPr>
              <w:t>человек</w:t>
            </w:r>
          </w:p>
        </w:tc>
        <w:tc>
          <w:tcPr>
            <w:tcW w:w="1276" w:type="dxa"/>
          </w:tcPr>
          <w:p w:rsidR="00F6501D" w:rsidRPr="00A85E8F" w:rsidRDefault="00EC0D15" w:rsidP="00151DC0">
            <w:pPr>
              <w:pStyle w:val="ConsPlusNormal"/>
              <w:jc w:val="center"/>
              <w:rPr>
                <w:rFonts w:ascii="PT Astra Serif" w:hAnsi="PT Astra Serif"/>
                <w:sz w:val="24"/>
                <w:szCs w:val="24"/>
              </w:rPr>
            </w:pPr>
            <w:r w:rsidRPr="00A85E8F">
              <w:rPr>
                <w:rFonts w:ascii="PT Astra Serif" w:hAnsi="PT Astra Serif"/>
                <w:sz w:val="24"/>
                <w:szCs w:val="24"/>
              </w:rPr>
              <w:t>-</w:t>
            </w:r>
          </w:p>
        </w:tc>
        <w:tc>
          <w:tcPr>
            <w:tcW w:w="866" w:type="dxa"/>
            <w:gridSpan w:val="2"/>
          </w:tcPr>
          <w:p w:rsidR="00F6501D" w:rsidRPr="00A85E8F" w:rsidRDefault="00EC0D15" w:rsidP="00151DC0">
            <w:pPr>
              <w:pStyle w:val="ConsPlusNormal"/>
              <w:jc w:val="center"/>
              <w:rPr>
                <w:rFonts w:ascii="PT Astra Serif" w:hAnsi="PT Astra Serif"/>
                <w:sz w:val="24"/>
                <w:szCs w:val="24"/>
              </w:rPr>
            </w:pPr>
            <w:r w:rsidRPr="00A85E8F">
              <w:rPr>
                <w:rFonts w:ascii="PT Astra Serif" w:hAnsi="PT Astra Serif"/>
                <w:sz w:val="24"/>
                <w:szCs w:val="24"/>
              </w:rPr>
              <w:t>1</w:t>
            </w:r>
          </w:p>
        </w:tc>
        <w:tc>
          <w:tcPr>
            <w:tcW w:w="709" w:type="dxa"/>
            <w:gridSpan w:val="2"/>
          </w:tcPr>
          <w:p w:rsidR="00F6501D" w:rsidRPr="00A85E8F" w:rsidRDefault="00EC0D15" w:rsidP="00151DC0">
            <w:pPr>
              <w:pStyle w:val="ConsPlusNormal"/>
              <w:jc w:val="center"/>
              <w:rPr>
                <w:rFonts w:ascii="PT Astra Serif" w:hAnsi="PT Astra Serif"/>
                <w:sz w:val="24"/>
                <w:szCs w:val="24"/>
              </w:rPr>
            </w:pPr>
            <w:r w:rsidRPr="00A85E8F">
              <w:rPr>
                <w:rFonts w:ascii="PT Astra Serif" w:hAnsi="PT Astra Serif"/>
                <w:sz w:val="24"/>
                <w:szCs w:val="24"/>
              </w:rPr>
              <w:t>2</w:t>
            </w:r>
          </w:p>
        </w:tc>
        <w:tc>
          <w:tcPr>
            <w:tcW w:w="709" w:type="dxa"/>
            <w:gridSpan w:val="2"/>
          </w:tcPr>
          <w:p w:rsidR="00F6501D" w:rsidRPr="00A85E8F" w:rsidRDefault="00F6501D" w:rsidP="00151DC0">
            <w:pPr>
              <w:pStyle w:val="ConsPlusNormal"/>
              <w:jc w:val="center"/>
              <w:rPr>
                <w:rFonts w:ascii="PT Astra Serif" w:hAnsi="PT Astra Serif"/>
                <w:sz w:val="24"/>
                <w:szCs w:val="24"/>
              </w:rPr>
            </w:pPr>
            <w:r w:rsidRPr="00A85E8F">
              <w:rPr>
                <w:rFonts w:ascii="PT Astra Serif" w:hAnsi="PT Astra Serif"/>
                <w:sz w:val="24"/>
                <w:szCs w:val="24"/>
              </w:rPr>
              <w:t>2</w:t>
            </w:r>
          </w:p>
        </w:tc>
        <w:tc>
          <w:tcPr>
            <w:tcW w:w="551" w:type="dxa"/>
          </w:tcPr>
          <w:p w:rsidR="00F6501D" w:rsidRPr="00A85E8F" w:rsidRDefault="00F6501D" w:rsidP="00151DC0">
            <w:pPr>
              <w:pStyle w:val="ConsPlusNormal"/>
              <w:jc w:val="center"/>
              <w:rPr>
                <w:rFonts w:ascii="PT Astra Serif" w:hAnsi="PT Astra Serif"/>
                <w:sz w:val="24"/>
                <w:szCs w:val="24"/>
              </w:rPr>
            </w:pPr>
            <w:r w:rsidRPr="00A85E8F">
              <w:rPr>
                <w:rFonts w:ascii="PT Astra Serif" w:hAnsi="PT Astra Serif"/>
                <w:sz w:val="24"/>
                <w:szCs w:val="24"/>
              </w:rPr>
              <w:t>2</w:t>
            </w:r>
          </w:p>
        </w:tc>
        <w:tc>
          <w:tcPr>
            <w:tcW w:w="708" w:type="dxa"/>
          </w:tcPr>
          <w:p w:rsidR="00F6501D" w:rsidRPr="00A85E8F" w:rsidRDefault="00F6501D" w:rsidP="00151DC0">
            <w:pPr>
              <w:pStyle w:val="ConsPlusNormal"/>
              <w:jc w:val="center"/>
              <w:rPr>
                <w:rFonts w:ascii="PT Astra Serif" w:hAnsi="PT Astra Serif"/>
                <w:sz w:val="24"/>
                <w:szCs w:val="24"/>
              </w:rPr>
            </w:pPr>
            <w:r w:rsidRPr="00A85E8F">
              <w:rPr>
                <w:rFonts w:ascii="PT Astra Serif" w:hAnsi="PT Astra Serif"/>
                <w:sz w:val="24"/>
                <w:szCs w:val="24"/>
              </w:rPr>
              <w:t>2</w:t>
            </w:r>
          </w:p>
        </w:tc>
      </w:tr>
      <w:tr w:rsidR="00833340" w:rsidRPr="00A85E8F" w:rsidTr="00611871">
        <w:tc>
          <w:tcPr>
            <w:tcW w:w="9701" w:type="dxa"/>
            <w:gridSpan w:val="12"/>
          </w:tcPr>
          <w:p w:rsidR="00833340" w:rsidRPr="00A85E8F" w:rsidRDefault="00833340" w:rsidP="00151DC0">
            <w:pPr>
              <w:pStyle w:val="ConsPlusNormal"/>
              <w:jc w:val="center"/>
              <w:rPr>
                <w:rFonts w:ascii="PT Astra Serif" w:hAnsi="PT Astra Serif"/>
                <w:sz w:val="24"/>
                <w:szCs w:val="24"/>
              </w:rPr>
            </w:pPr>
            <w:r w:rsidRPr="00A85E8F">
              <w:rPr>
                <w:rFonts w:ascii="PT Astra Serif" w:hAnsi="PT Astra Serif"/>
                <w:sz w:val="24"/>
                <w:szCs w:val="24"/>
              </w:rPr>
              <w:t>Благ</w:t>
            </w:r>
            <w:r w:rsidR="00E24134" w:rsidRPr="00A85E8F">
              <w:rPr>
                <w:rFonts w:ascii="PT Astra Serif" w:hAnsi="PT Astra Serif"/>
                <w:sz w:val="24"/>
                <w:szCs w:val="24"/>
              </w:rPr>
              <w:t>оустройство сельских территорий</w:t>
            </w:r>
          </w:p>
        </w:tc>
      </w:tr>
      <w:tr w:rsidR="00833340" w:rsidRPr="00A85E8F" w:rsidTr="00D41244">
        <w:tc>
          <w:tcPr>
            <w:tcW w:w="540" w:type="dxa"/>
          </w:tcPr>
          <w:p w:rsidR="00833340" w:rsidRPr="00A85E8F" w:rsidRDefault="00A85E8F" w:rsidP="00923123">
            <w:pPr>
              <w:pStyle w:val="ConsPlusNormal"/>
              <w:jc w:val="center"/>
              <w:rPr>
                <w:rFonts w:ascii="PT Astra Serif" w:hAnsi="PT Astra Serif"/>
                <w:sz w:val="24"/>
                <w:szCs w:val="24"/>
              </w:rPr>
            </w:pPr>
            <w:r w:rsidRPr="00A85E8F">
              <w:rPr>
                <w:rFonts w:ascii="PT Astra Serif" w:hAnsi="PT Astra Serif"/>
                <w:sz w:val="24"/>
                <w:szCs w:val="24"/>
              </w:rPr>
              <w:t>1</w:t>
            </w:r>
            <w:r w:rsidR="00833340" w:rsidRPr="00A85E8F">
              <w:rPr>
                <w:rFonts w:ascii="PT Astra Serif" w:hAnsi="PT Astra Serif"/>
                <w:sz w:val="24"/>
                <w:szCs w:val="24"/>
              </w:rPr>
              <w:t>.</w:t>
            </w:r>
          </w:p>
        </w:tc>
        <w:tc>
          <w:tcPr>
            <w:tcW w:w="3208" w:type="dxa"/>
          </w:tcPr>
          <w:p w:rsidR="00833340" w:rsidRPr="00A85E8F" w:rsidRDefault="00833340" w:rsidP="00833340">
            <w:pPr>
              <w:pStyle w:val="ConsPlusNormal"/>
              <w:rPr>
                <w:rFonts w:ascii="PT Astra Serif" w:hAnsi="PT Astra Serif"/>
                <w:sz w:val="24"/>
                <w:szCs w:val="24"/>
              </w:rPr>
            </w:pPr>
            <w:r w:rsidRPr="00A85E8F">
              <w:rPr>
                <w:rFonts w:ascii="PT Astra Serif" w:hAnsi="PT Astra Serif"/>
                <w:sz w:val="24"/>
                <w:szCs w:val="24"/>
              </w:rPr>
              <w:t xml:space="preserve">Количество реализованных проектов по благоустройству </w:t>
            </w:r>
          </w:p>
        </w:tc>
        <w:tc>
          <w:tcPr>
            <w:tcW w:w="1134" w:type="dxa"/>
          </w:tcPr>
          <w:p w:rsidR="00833340" w:rsidRPr="00A85E8F" w:rsidRDefault="00833340" w:rsidP="00923123">
            <w:pPr>
              <w:pStyle w:val="ConsPlusNormal"/>
              <w:jc w:val="center"/>
              <w:rPr>
                <w:rFonts w:ascii="PT Astra Serif" w:hAnsi="PT Astra Serif"/>
                <w:sz w:val="24"/>
                <w:szCs w:val="24"/>
              </w:rPr>
            </w:pPr>
            <w:r w:rsidRPr="00A85E8F">
              <w:rPr>
                <w:rFonts w:ascii="PT Astra Serif" w:hAnsi="PT Astra Serif"/>
                <w:sz w:val="24"/>
                <w:szCs w:val="24"/>
              </w:rPr>
              <w:t>ед.</w:t>
            </w:r>
          </w:p>
        </w:tc>
        <w:tc>
          <w:tcPr>
            <w:tcW w:w="1276" w:type="dxa"/>
          </w:tcPr>
          <w:p w:rsidR="00833340" w:rsidRPr="00A85E8F" w:rsidRDefault="00EC0D15" w:rsidP="00923123">
            <w:pPr>
              <w:pStyle w:val="ConsPlusNormal"/>
              <w:jc w:val="center"/>
              <w:rPr>
                <w:rFonts w:ascii="PT Astra Serif" w:hAnsi="PT Astra Serif"/>
                <w:sz w:val="24"/>
                <w:szCs w:val="24"/>
              </w:rPr>
            </w:pPr>
            <w:r w:rsidRPr="00A85E8F">
              <w:rPr>
                <w:rFonts w:ascii="PT Astra Serif" w:hAnsi="PT Astra Serif"/>
                <w:sz w:val="24"/>
                <w:szCs w:val="24"/>
              </w:rPr>
              <w:t>31</w:t>
            </w:r>
          </w:p>
        </w:tc>
        <w:tc>
          <w:tcPr>
            <w:tcW w:w="866" w:type="dxa"/>
            <w:gridSpan w:val="2"/>
          </w:tcPr>
          <w:p w:rsidR="00833340" w:rsidRPr="00A85E8F" w:rsidRDefault="00D41244" w:rsidP="00923123">
            <w:pPr>
              <w:pStyle w:val="ConsPlusNormal"/>
              <w:jc w:val="center"/>
              <w:rPr>
                <w:rFonts w:ascii="PT Astra Serif" w:hAnsi="PT Astra Serif"/>
                <w:sz w:val="24"/>
                <w:szCs w:val="24"/>
              </w:rPr>
            </w:pPr>
            <w:r>
              <w:rPr>
                <w:rFonts w:ascii="PT Astra Serif" w:hAnsi="PT Astra Serif"/>
                <w:sz w:val="24"/>
                <w:szCs w:val="24"/>
              </w:rPr>
              <w:t>12</w:t>
            </w:r>
          </w:p>
        </w:tc>
        <w:tc>
          <w:tcPr>
            <w:tcW w:w="709" w:type="dxa"/>
            <w:gridSpan w:val="2"/>
          </w:tcPr>
          <w:p w:rsidR="00833340" w:rsidRPr="00A85E8F" w:rsidRDefault="00D41244" w:rsidP="00D41244">
            <w:pPr>
              <w:pStyle w:val="ConsPlusNormal"/>
              <w:jc w:val="center"/>
              <w:rPr>
                <w:rFonts w:ascii="PT Astra Serif" w:hAnsi="PT Astra Serif"/>
                <w:sz w:val="24"/>
                <w:szCs w:val="24"/>
              </w:rPr>
            </w:pPr>
            <w:r>
              <w:rPr>
                <w:rFonts w:ascii="PT Astra Serif" w:hAnsi="PT Astra Serif"/>
                <w:sz w:val="24"/>
                <w:szCs w:val="24"/>
              </w:rPr>
              <w:t>9</w:t>
            </w:r>
          </w:p>
        </w:tc>
        <w:tc>
          <w:tcPr>
            <w:tcW w:w="709" w:type="dxa"/>
            <w:gridSpan w:val="2"/>
          </w:tcPr>
          <w:p w:rsidR="00833340" w:rsidRPr="00A85E8F" w:rsidRDefault="00D41244" w:rsidP="00833340">
            <w:pPr>
              <w:pStyle w:val="ConsPlusNormal"/>
              <w:jc w:val="center"/>
              <w:rPr>
                <w:rFonts w:ascii="PT Astra Serif" w:hAnsi="PT Astra Serif"/>
                <w:sz w:val="24"/>
                <w:szCs w:val="24"/>
              </w:rPr>
            </w:pPr>
            <w:r>
              <w:rPr>
                <w:rFonts w:ascii="PT Astra Serif" w:hAnsi="PT Astra Serif"/>
                <w:sz w:val="24"/>
                <w:szCs w:val="24"/>
              </w:rPr>
              <w:t>9</w:t>
            </w:r>
          </w:p>
        </w:tc>
        <w:tc>
          <w:tcPr>
            <w:tcW w:w="551" w:type="dxa"/>
          </w:tcPr>
          <w:p w:rsidR="00833340" w:rsidRPr="00A85E8F" w:rsidRDefault="00833340" w:rsidP="00923123">
            <w:pPr>
              <w:pStyle w:val="ConsPlusNormal"/>
              <w:jc w:val="center"/>
              <w:rPr>
                <w:rFonts w:ascii="PT Astra Serif" w:hAnsi="PT Astra Serif"/>
                <w:sz w:val="24"/>
                <w:szCs w:val="24"/>
              </w:rPr>
            </w:pPr>
            <w:r w:rsidRPr="00A85E8F">
              <w:rPr>
                <w:rFonts w:ascii="PT Astra Serif" w:hAnsi="PT Astra Serif"/>
                <w:sz w:val="24"/>
                <w:szCs w:val="24"/>
              </w:rPr>
              <w:t>-</w:t>
            </w:r>
          </w:p>
        </w:tc>
        <w:tc>
          <w:tcPr>
            <w:tcW w:w="708" w:type="dxa"/>
          </w:tcPr>
          <w:p w:rsidR="00833340" w:rsidRPr="00A85E8F" w:rsidRDefault="00833340" w:rsidP="00923123">
            <w:pPr>
              <w:pStyle w:val="ConsPlusNormal"/>
              <w:jc w:val="center"/>
              <w:rPr>
                <w:rFonts w:ascii="PT Astra Serif" w:hAnsi="PT Astra Serif"/>
                <w:sz w:val="24"/>
                <w:szCs w:val="24"/>
              </w:rPr>
            </w:pPr>
            <w:r w:rsidRPr="00A85E8F">
              <w:rPr>
                <w:rFonts w:ascii="PT Astra Serif" w:hAnsi="PT Astra Serif"/>
                <w:sz w:val="24"/>
                <w:szCs w:val="24"/>
              </w:rPr>
              <w:t>-</w:t>
            </w:r>
          </w:p>
        </w:tc>
      </w:tr>
    </w:tbl>
    <w:p w:rsidR="00F81507" w:rsidRPr="00A85E8F" w:rsidRDefault="00F81507" w:rsidP="00FE7F4D">
      <w:pPr>
        <w:pStyle w:val="ConsPlusNormal"/>
        <w:ind w:firstLine="540"/>
        <w:jc w:val="both"/>
        <w:rPr>
          <w:rFonts w:ascii="PT Astra Serif" w:hAnsi="PT Astra Serif"/>
          <w:sz w:val="28"/>
          <w:szCs w:val="28"/>
        </w:rPr>
      </w:pPr>
    </w:p>
    <w:p w:rsidR="00982867" w:rsidRPr="00A85E8F" w:rsidRDefault="00982867" w:rsidP="00982867">
      <w:pPr>
        <w:pStyle w:val="Standard"/>
        <w:spacing w:line="20" w:lineRule="atLeast"/>
        <w:ind w:firstLine="708"/>
        <w:jc w:val="center"/>
        <w:rPr>
          <w:rFonts w:ascii="PT Astra Serif" w:hAnsi="PT Astra Serif"/>
          <w:sz w:val="28"/>
          <w:szCs w:val="28"/>
        </w:rPr>
        <w:sectPr w:rsidR="00982867" w:rsidRPr="00A85E8F" w:rsidSect="00F901A8">
          <w:pgSz w:w="11906" w:h="16838"/>
          <w:pgMar w:top="1134" w:right="567" w:bottom="1134" w:left="1701" w:header="709" w:footer="709" w:gutter="0"/>
          <w:cols w:space="708"/>
          <w:docGrid w:linePitch="360"/>
        </w:sectPr>
      </w:pPr>
    </w:p>
    <w:p w:rsidR="002B5B5D" w:rsidRPr="00A85E8F" w:rsidRDefault="002B5B5D" w:rsidP="002B5B5D">
      <w:pPr>
        <w:pStyle w:val="Standard"/>
        <w:spacing w:line="20" w:lineRule="atLeast"/>
        <w:ind w:firstLine="708"/>
        <w:jc w:val="right"/>
        <w:rPr>
          <w:rFonts w:ascii="PT Astra Serif" w:hAnsi="PT Astra Serif"/>
          <w:sz w:val="28"/>
          <w:szCs w:val="28"/>
        </w:rPr>
      </w:pPr>
      <w:r w:rsidRPr="00A85E8F">
        <w:rPr>
          <w:rFonts w:ascii="PT Astra Serif" w:hAnsi="PT Astra Serif"/>
          <w:sz w:val="28"/>
          <w:szCs w:val="28"/>
        </w:rPr>
        <w:lastRenderedPageBreak/>
        <w:t>ПРИЛОЖЕНИЕ 2</w:t>
      </w:r>
    </w:p>
    <w:p w:rsidR="00E53F91" w:rsidRPr="00A85E8F" w:rsidRDefault="00231AFC" w:rsidP="00231AFC">
      <w:pPr>
        <w:spacing w:after="0" w:line="20" w:lineRule="atLeast"/>
        <w:ind w:left="9912"/>
        <w:rPr>
          <w:rFonts w:ascii="PT Astra Serif" w:hAnsi="PT Astra Serif"/>
          <w:sz w:val="28"/>
          <w:szCs w:val="28"/>
        </w:rPr>
      </w:pPr>
      <w:r w:rsidRPr="00A85E8F">
        <w:rPr>
          <w:rFonts w:ascii="PT Astra Serif" w:hAnsi="PT Astra Serif"/>
          <w:sz w:val="28"/>
          <w:szCs w:val="28"/>
        </w:rPr>
        <w:t xml:space="preserve">                к муниципальной программе</w:t>
      </w:r>
      <w:r w:rsidR="00CA518C" w:rsidRPr="00A85E8F">
        <w:rPr>
          <w:rFonts w:ascii="PT Astra Serif" w:hAnsi="PT Astra Serif"/>
          <w:sz w:val="28"/>
          <w:szCs w:val="28"/>
        </w:rPr>
        <w:t xml:space="preserve"> </w:t>
      </w:r>
    </w:p>
    <w:p w:rsidR="00E53F91" w:rsidRPr="00A85E8F" w:rsidRDefault="00E53F91" w:rsidP="00CA518C">
      <w:pPr>
        <w:spacing w:after="0" w:line="20" w:lineRule="atLeast"/>
        <w:ind w:left="4248"/>
        <w:jc w:val="center"/>
        <w:rPr>
          <w:rFonts w:ascii="PT Astra Serif" w:hAnsi="PT Astra Serif"/>
          <w:sz w:val="28"/>
          <w:szCs w:val="28"/>
        </w:rPr>
      </w:pPr>
    </w:p>
    <w:p w:rsidR="00A1478A" w:rsidRPr="00A85E8F" w:rsidRDefault="00CA518C" w:rsidP="00CA518C">
      <w:pPr>
        <w:pStyle w:val="ConsPlusTitle"/>
        <w:ind w:firstLine="708"/>
        <w:jc w:val="center"/>
        <w:rPr>
          <w:rFonts w:ascii="PT Astra Serif" w:hAnsi="PT Astra Serif"/>
          <w:sz w:val="28"/>
          <w:szCs w:val="28"/>
        </w:rPr>
      </w:pPr>
      <w:r w:rsidRPr="00A85E8F">
        <w:rPr>
          <w:rFonts w:ascii="PT Astra Serif" w:hAnsi="PT Astra Serif" w:cs="PT Astra Serif"/>
          <w:bCs/>
          <w:sz w:val="28"/>
          <w:szCs w:val="28"/>
        </w:rPr>
        <w:t>Система мероприятий муниципальной программы</w:t>
      </w:r>
    </w:p>
    <w:p w:rsidR="008F2343" w:rsidRPr="00A85E8F" w:rsidRDefault="008F2343" w:rsidP="008F2343">
      <w:pPr>
        <w:spacing w:after="0" w:line="240" w:lineRule="auto"/>
        <w:rPr>
          <w:rFonts w:ascii="PT Astra Serif" w:hAnsi="PT Astra Serif"/>
        </w:rPr>
      </w:pPr>
    </w:p>
    <w:tbl>
      <w:tblPr>
        <w:tblpPr w:leftFromText="181" w:rightFromText="181" w:vertAnchor="text" w:horzAnchor="margin" w:tblpY="1"/>
        <w:tblW w:w="14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2403"/>
        <w:gridCol w:w="1585"/>
        <w:gridCol w:w="1309"/>
        <w:gridCol w:w="2410"/>
        <w:gridCol w:w="1134"/>
        <w:gridCol w:w="1134"/>
        <w:gridCol w:w="992"/>
        <w:gridCol w:w="992"/>
        <w:gridCol w:w="992"/>
        <w:gridCol w:w="1113"/>
      </w:tblGrid>
      <w:tr w:rsidR="00631568" w:rsidRPr="00A85E8F" w:rsidTr="00444D15">
        <w:trPr>
          <w:trHeight w:val="20"/>
        </w:trPr>
        <w:tc>
          <w:tcPr>
            <w:tcW w:w="719" w:type="dxa"/>
            <w:vMerge w:val="restart"/>
            <w:vAlign w:val="center"/>
          </w:tcPr>
          <w:p w:rsidR="00631568" w:rsidRPr="00A85E8F" w:rsidRDefault="00631568" w:rsidP="00BA0748">
            <w:pPr>
              <w:pStyle w:val="ConsPlusNormal"/>
              <w:jc w:val="center"/>
              <w:rPr>
                <w:rFonts w:ascii="PT Astra Serif" w:hAnsi="PT Astra Serif"/>
              </w:rPr>
            </w:pPr>
            <w:r w:rsidRPr="00A85E8F">
              <w:rPr>
                <w:rFonts w:ascii="PT Astra Serif" w:hAnsi="PT Astra Serif"/>
              </w:rPr>
              <w:t xml:space="preserve">N </w:t>
            </w:r>
            <w:proofErr w:type="gramStart"/>
            <w:r w:rsidRPr="00A85E8F">
              <w:rPr>
                <w:rFonts w:ascii="PT Astra Serif" w:hAnsi="PT Astra Serif"/>
              </w:rPr>
              <w:t>п</w:t>
            </w:r>
            <w:proofErr w:type="gramEnd"/>
            <w:r w:rsidRPr="00A85E8F">
              <w:rPr>
                <w:rFonts w:ascii="PT Astra Serif" w:hAnsi="PT Astra Serif"/>
              </w:rPr>
              <w:t>/п</w:t>
            </w:r>
          </w:p>
        </w:tc>
        <w:tc>
          <w:tcPr>
            <w:tcW w:w="2403" w:type="dxa"/>
            <w:vMerge w:val="restart"/>
            <w:vAlign w:val="center"/>
          </w:tcPr>
          <w:p w:rsidR="00631568" w:rsidRPr="00A85E8F" w:rsidRDefault="00631568" w:rsidP="00E42E34">
            <w:pPr>
              <w:pStyle w:val="ConsPlusNormal"/>
              <w:jc w:val="center"/>
              <w:rPr>
                <w:rFonts w:ascii="PT Astra Serif" w:hAnsi="PT Astra Serif"/>
              </w:rPr>
            </w:pPr>
            <w:r w:rsidRPr="00A85E8F">
              <w:rPr>
                <w:rFonts w:ascii="PT Astra Serif" w:hAnsi="PT Astra Serif"/>
              </w:rPr>
              <w:t>Наименование проекта, основного мероприятия (мероприятия)</w:t>
            </w:r>
          </w:p>
        </w:tc>
        <w:tc>
          <w:tcPr>
            <w:tcW w:w="1585" w:type="dxa"/>
            <w:vMerge w:val="restart"/>
            <w:vAlign w:val="center"/>
          </w:tcPr>
          <w:p w:rsidR="00631568" w:rsidRPr="00A85E8F" w:rsidRDefault="00631568" w:rsidP="00E42E34">
            <w:pPr>
              <w:pStyle w:val="ConsPlusNormal"/>
              <w:jc w:val="center"/>
              <w:rPr>
                <w:rFonts w:ascii="PT Astra Serif" w:hAnsi="PT Astra Serif"/>
              </w:rPr>
            </w:pPr>
            <w:r w:rsidRPr="00A85E8F">
              <w:rPr>
                <w:rFonts w:ascii="PT Astra Serif" w:hAnsi="PT Astra Serif"/>
              </w:rPr>
              <w:t>Ответственные исполнители мероприятий</w:t>
            </w:r>
          </w:p>
        </w:tc>
        <w:tc>
          <w:tcPr>
            <w:tcW w:w="1309" w:type="dxa"/>
            <w:vMerge w:val="restart"/>
            <w:vAlign w:val="center"/>
          </w:tcPr>
          <w:p w:rsidR="00631568" w:rsidRPr="00A85E8F" w:rsidRDefault="00631568" w:rsidP="00BA0748">
            <w:pPr>
              <w:pStyle w:val="ConsPlusNormal"/>
              <w:jc w:val="center"/>
              <w:rPr>
                <w:rFonts w:ascii="PT Astra Serif" w:hAnsi="PT Astra Serif"/>
              </w:rPr>
            </w:pPr>
            <w:r w:rsidRPr="00A85E8F">
              <w:rPr>
                <w:rFonts w:ascii="PT Astra Serif" w:hAnsi="PT Astra Serif"/>
              </w:rPr>
              <w:t>Предполагаемый срок реализации</w:t>
            </w:r>
          </w:p>
        </w:tc>
        <w:tc>
          <w:tcPr>
            <w:tcW w:w="2410" w:type="dxa"/>
            <w:vMerge w:val="restart"/>
            <w:vAlign w:val="center"/>
          </w:tcPr>
          <w:p w:rsidR="00631568" w:rsidRPr="00A85E8F" w:rsidRDefault="00631568" w:rsidP="00BA0748">
            <w:pPr>
              <w:pStyle w:val="ConsPlusNormal"/>
              <w:jc w:val="center"/>
              <w:rPr>
                <w:rFonts w:ascii="PT Astra Serif" w:hAnsi="PT Astra Serif"/>
              </w:rPr>
            </w:pPr>
            <w:r w:rsidRPr="00A85E8F">
              <w:rPr>
                <w:rFonts w:ascii="PT Astra Serif" w:hAnsi="PT Astra Serif"/>
              </w:rPr>
              <w:t>Источник финансового обеспечения</w:t>
            </w:r>
          </w:p>
        </w:tc>
        <w:tc>
          <w:tcPr>
            <w:tcW w:w="6357" w:type="dxa"/>
            <w:gridSpan w:val="6"/>
            <w:vAlign w:val="center"/>
          </w:tcPr>
          <w:p w:rsidR="00631568" w:rsidRPr="00A85E8F" w:rsidRDefault="00631568" w:rsidP="00BA0748">
            <w:pPr>
              <w:pStyle w:val="ConsPlusNormal"/>
              <w:jc w:val="center"/>
              <w:rPr>
                <w:rFonts w:ascii="PT Astra Serif" w:hAnsi="PT Astra Serif"/>
              </w:rPr>
            </w:pPr>
            <w:r w:rsidRPr="00A85E8F">
              <w:rPr>
                <w:rFonts w:ascii="PT Astra Serif" w:hAnsi="PT Astra Serif"/>
              </w:rPr>
              <w:t xml:space="preserve">Объем финансового обеспечения реализации мероприятий </w:t>
            </w:r>
          </w:p>
          <w:p w:rsidR="00631568" w:rsidRPr="00A85E8F" w:rsidRDefault="00631568" w:rsidP="00BA0748">
            <w:pPr>
              <w:pStyle w:val="ConsPlusNormal"/>
              <w:jc w:val="center"/>
              <w:rPr>
                <w:rFonts w:ascii="PT Astra Serif" w:hAnsi="PT Astra Serif"/>
              </w:rPr>
            </w:pPr>
            <w:r w:rsidRPr="00A85E8F">
              <w:rPr>
                <w:rFonts w:ascii="PT Astra Serif" w:hAnsi="PT Astra Serif"/>
              </w:rPr>
              <w:t>по годам, тыс. руб.</w:t>
            </w:r>
          </w:p>
        </w:tc>
      </w:tr>
      <w:tr w:rsidR="00631568" w:rsidRPr="00A85E8F" w:rsidTr="00444D15">
        <w:trPr>
          <w:trHeight w:val="20"/>
        </w:trPr>
        <w:tc>
          <w:tcPr>
            <w:tcW w:w="719" w:type="dxa"/>
            <w:vMerge/>
            <w:vAlign w:val="center"/>
          </w:tcPr>
          <w:p w:rsidR="00631568" w:rsidRPr="00A85E8F" w:rsidRDefault="00631568" w:rsidP="00BA0748">
            <w:pPr>
              <w:pStyle w:val="ConsPlusNormal"/>
              <w:jc w:val="center"/>
              <w:rPr>
                <w:rFonts w:ascii="PT Astra Serif" w:hAnsi="PT Astra Serif"/>
              </w:rPr>
            </w:pPr>
          </w:p>
        </w:tc>
        <w:tc>
          <w:tcPr>
            <w:tcW w:w="2403" w:type="dxa"/>
            <w:vMerge/>
            <w:vAlign w:val="center"/>
          </w:tcPr>
          <w:p w:rsidR="00631568" w:rsidRPr="00A85E8F" w:rsidRDefault="00631568" w:rsidP="00BA0748">
            <w:pPr>
              <w:pStyle w:val="ConsPlusNormal"/>
              <w:jc w:val="center"/>
              <w:rPr>
                <w:rFonts w:ascii="PT Astra Serif" w:hAnsi="PT Astra Serif"/>
              </w:rPr>
            </w:pPr>
          </w:p>
        </w:tc>
        <w:tc>
          <w:tcPr>
            <w:tcW w:w="1585" w:type="dxa"/>
            <w:vMerge/>
            <w:vAlign w:val="center"/>
          </w:tcPr>
          <w:p w:rsidR="00631568" w:rsidRPr="00A85E8F" w:rsidRDefault="00631568" w:rsidP="00BA0748">
            <w:pPr>
              <w:pStyle w:val="ConsPlusNormal"/>
              <w:jc w:val="center"/>
              <w:rPr>
                <w:rFonts w:ascii="PT Astra Serif" w:hAnsi="PT Astra Serif"/>
              </w:rPr>
            </w:pPr>
          </w:p>
        </w:tc>
        <w:tc>
          <w:tcPr>
            <w:tcW w:w="1309" w:type="dxa"/>
            <w:vMerge/>
            <w:vAlign w:val="center"/>
          </w:tcPr>
          <w:p w:rsidR="00631568" w:rsidRPr="00A85E8F" w:rsidRDefault="00631568" w:rsidP="00BA0748">
            <w:pPr>
              <w:pStyle w:val="ConsPlusNormal"/>
              <w:jc w:val="center"/>
              <w:rPr>
                <w:rFonts w:ascii="PT Astra Serif" w:hAnsi="PT Astra Serif"/>
              </w:rPr>
            </w:pPr>
          </w:p>
        </w:tc>
        <w:tc>
          <w:tcPr>
            <w:tcW w:w="2410" w:type="dxa"/>
            <w:vMerge/>
            <w:vAlign w:val="center"/>
          </w:tcPr>
          <w:p w:rsidR="00631568" w:rsidRPr="00A85E8F" w:rsidRDefault="00631568" w:rsidP="00BA0748">
            <w:pPr>
              <w:pStyle w:val="ConsPlusNormal"/>
              <w:jc w:val="center"/>
              <w:rPr>
                <w:rFonts w:ascii="PT Astra Serif" w:hAnsi="PT Astra Serif"/>
              </w:rPr>
            </w:pPr>
          </w:p>
        </w:tc>
        <w:tc>
          <w:tcPr>
            <w:tcW w:w="1134" w:type="dxa"/>
            <w:vAlign w:val="center"/>
          </w:tcPr>
          <w:p w:rsidR="00631568" w:rsidRPr="00A85E8F" w:rsidRDefault="00631568" w:rsidP="00BA0748">
            <w:pPr>
              <w:pStyle w:val="ConsPlusNormal"/>
              <w:jc w:val="center"/>
              <w:rPr>
                <w:rFonts w:ascii="PT Astra Serif" w:hAnsi="PT Astra Serif"/>
              </w:rPr>
            </w:pPr>
            <w:r w:rsidRPr="00A85E8F">
              <w:rPr>
                <w:rFonts w:ascii="PT Astra Serif" w:hAnsi="PT Astra Serif"/>
              </w:rPr>
              <w:t>Всего</w:t>
            </w:r>
          </w:p>
        </w:tc>
        <w:tc>
          <w:tcPr>
            <w:tcW w:w="1134" w:type="dxa"/>
            <w:vAlign w:val="center"/>
          </w:tcPr>
          <w:p w:rsidR="00631568" w:rsidRPr="00A85E8F" w:rsidRDefault="00631568" w:rsidP="00EC0D15">
            <w:pPr>
              <w:pStyle w:val="ConsPlusNormal"/>
              <w:jc w:val="center"/>
              <w:rPr>
                <w:rFonts w:ascii="PT Astra Serif" w:hAnsi="PT Astra Serif"/>
              </w:rPr>
            </w:pPr>
            <w:r w:rsidRPr="00A85E8F">
              <w:rPr>
                <w:rFonts w:ascii="PT Astra Serif" w:hAnsi="PT Astra Serif"/>
              </w:rPr>
              <w:t>202</w:t>
            </w:r>
            <w:r w:rsidR="00EC0D15" w:rsidRPr="00A85E8F">
              <w:rPr>
                <w:rFonts w:ascii="PT Astra Serif" w:hAnsi="PT Astra Serif"/>
              </w:rPr>
              <w:t>1</w:t>
            </w:r>
            <w:r w:rsidRPr="00A85E8F">
              <w:rPr>
                <w:rFonts w:ascii="PT Astra Serif" w:hAnsi="PT Astra Serif"/>
              </w:rPr>
              <w:t xml:space="preserve"> год</w:t>
            </w:r>
          </w:p>
        </w:tc>
        <w:tc>
          <w:tcPr>
            <w:tcW w:w="992" w:type="dxa"/>
            <w:vAlign w:val="center"/>
          </w:tcPr>
          <w:p w:rsidR="00631568" w:rsidRPr="00A85E8F" w:rsidRDefault="00631568" w:rsidP="00EC0D15">
            <w:pPr>
              <w:pStyle w:val="ConsPlusNormal"/>
              <w:jc w:val="center"/>
              <w:rPr>
                <w:rFonts w:ascii="PT Astra Serif" w:hAnsi="PT Astra Serif"/>
              </w:rPr>
            </w:pPr>
            <w:r w:rsidRPr="00A85E8F">
              <w:rPr>
                <w:rFonts w:ascii="PT Astra Serif" w:hAnsi="PT Astra Serif"/>
              </w:rPr>
              <w:t>202</w:t>
            </w:r>
            <w:r w:rsidR="00EC0D15" w:rsidRPr="00A85E8F">
              <w:rPr>
                <w:rFonts w:ascii="PT Astra Serif" w:hAnsi="PT Astra Serif"/>
              </w:rPr>
              <w:t>2</w:t>
            </w:r>
            <w:r w:rsidRPr="00A85E8F">
              <w:rPr>
                <w:rFonts w:ascii="PT Astra Serif" w:hAnsi="PT Astra Serif"/>
              </w:rPr>
              <w:t xml:space="preserve"> год</w:t>
            </w:r>
          </w:p>
        </w:tc>
        <w:tc>
          <w:tcPr>
            <w:tcW w:w="992" w:type="dxa"/>
            <w:vAlign w:val="center"/>
          </w:tcPr>
          <w:p w:rsidR="00631568" w:rsidRPr="00A85E8F" w:rsidRDefault="00EC0D15" w:rsidP="00BA0748">
            <w:pPr>
              <w:pStyle w:val="ConsPlusNormal"/>
              <w:jc w:val="center"/>
              <w:rPr>
                <w:rFonts w:ascii="PT Astra Serif" w:hAnsi="PT Astra Serif"/>
              </w:rPr>
            </w:pPr>
            <w:r w:rsidRPr="00A85E8F">
              <w:rPr>
                <w:rFonts w:ascii="PT Astra Serif" w:hAnsi="PT Astra Serif"/>
              </w:rPr>
              <w:t>2023</w:t>
            </w:r>
            <w:r w:rsidR="00631568" w:rsidRPr="00A85E8F">
              <w:rPr>
                <w:rFonts w:ascii="PT Astra Serif" w:hAnsi="PT Astra Serif"/>
              </w:rPr>
              <w:t xml:space="preserve"> год</w:t>
            </w:r>
          </w:p>
        </w:tc>
        <w:tc>
          <w:tcPr>
            <w:tcW w:w="992" w:type="dxa"/>
            <w:vAlign w:val="center"/>
          </w:tcPr>
          <w:p w:rsidR="00631568" w:rsidRPr="00A85E8F" w:rsidRDefault="00EC0D15" w:rsidP="00BA0748">
            <w:pPr>
              <w:pStyle w:val="ConsPlusNormal"/>
              <w:jc w:val="center"/>
              <w:rPr>
                <w:rFonts w:ascii="PT Astra Serif" w:hAnsi="PT Astra Serif"/>
              </w:rPr>
            </w:pPr>
            <w:r w:rsidRPr="00A85E8F">
              <w:rPr>
                <w:rFonts w:ascii="PT Astra Serif" w:hAnsi="PT Astra Serif"/>
              </w:rPr>
              <w:t>2024</w:t>
            </w:r>
            <w:r w:rsidR="00631568" w:rsidRPr="00A85E8F">
              <w:rPr>
                <w:rFonts w:ascii="PT Astra Serif" w:hAnsi="PT Astra Serif"/>
              </w:rPr>
              <w:t xml:space="preserve"> год</w:t>
            </w:r>
          </w:p>
        </w:tc>
        <w:tc>
          <w:tcPr>
            <w:tcW w:w="1113" w:type="dxa"/>
            <w:vAlign w:val="center"/>
          </w:tcPr>
          <w:p w:rsidR="00631568" w:rsidRPr="00A85E8F" w:rsidRDefault="00EC0D15" w:rsidP="00BA0748">
            <w:pPr>
              <w:pStyle w:val="ConsPlusNormal"/>
              <w:jc w:val="center"/>
              <w:rPr>
                <w:rFonts w:ascii="PT Astra Serif" w:hAnsi="PT Astra Serif"/>
              </w:rPr>
            </w:pPr>
            <w:r w:rsidRPr="00A85E8F">
              <w:rPr>
                <w:rFonts w:ascii="PT Astra Serif" w:hAnsi="PT Astra Serif"/>
              </w:rPr>
              <w:t>2025</w:t>
            </w:r>
            <w:r w:rsidR="00631568" w:rsidRPr="00A85E8F">
              <w:rPr>
                <w:rFonts w:ascii="PT Astra Serif" w:hAnsi="PT Astra Serif"/>
              </w:rPr>
              <w:t xml:space="preserve"> год</w:t>
            </w:r>
          </w:p>
        </w:tc>
      </w:tr>
      <w:tr w:rsidR="008F2343" w:rsidRPr="00A85E8F" w:rsidTr="00444D15">
        <w:trPr>
          <w:trHeight w:val="433"/>
        </w:trPr>
        <w:tc>
          <w:tcPr>
            <w:tcW w:w="719" w:type="dxa"/>
            <w:vAlign w:val="center"/>
          </w:tcPr>
          <w:p w:rsidR="008F2343" w:rsidRPr="00A85E8F" w:rsidRDefault="008F2343" w:rsidP="00E91CC0">
            <w:pPr>
              <w:pStyle w:val="ConsPlusNormal"/>
              <w:jc w:val="center"/>
              <w:rPr>
                <w:rFonts w:ascii="PT Astra Serif" w:hAnsi="PT Astra Serif"/>
              </w:rPr>
            </w:pPr>
            <w:r w:rsidRPr="00A85E8F">
              <w:rPr>
                <w:rFonts w:ascii="PT Astra Serif" w:hAnsi="PT Astra Serif"/>
              </w:rPr>
              <w:t>1</w:t>
            </w:r>
          </w:p>
        </w:tc>
        <w:tc>
          <w:tcPr>
            <w:tcW w:w="2403" w:type="dxa"/>
            <w:vAlign w:val="center"/>
          </w:tcPr>
          <w:p w:rsidR="008F2343" w:rsidRPr="00A85E8F" w:rsidRDefault="008F2343" w:rsidP="00E91CC0">
            <w:pPr>
              <w:spacing w:after="0" w:line="240" w:lineRule="auto"/>
              <w:jc w:val="center"/>
              <w:rPr>
                <w:rFonts w:ascii="PT Astra Serif" w:hAnsi="PT Astra Serif"/>
              </w:rPr>
            </w:pPr>
            <w:r w:rsidRPr="00A85E8F">
              <w:rPr>
                <w:rFonts w:ascii="PT Astra Serif" w:hAnsi="PT Astra Serif"/>
              </w:rPr>
              <w:t>2</w:t>
            </w:r>
          </w:p>
        </w:tc>
        <w:tc>
          <w:tcPr>
            <w:tcW w:w="1585" w:type="dxa"/>
            <w:vAlign w:val="center"/>
          </w:tcPr>
          <w:p w:rsidR="008F2343" w:rsidRPr="00A85E8F" w:rsidRDefault="008F2343" w:rsidP="00E91CC0">
            <w:pPr>
              <w:spacing w:after="0" w:line="240" w:lineRule="auto"/>
              <w:jc w:val="center"/>
              <w:rPr>
                <w:rFonts w:ascii="PT Astra Serif" w:hAnsi="PT Astra Serif"/>
              </w:rPr>
            </w:pPr>
            <w:r w:rsidRPr="00A85E8F">
              <w:rPr>
                <w:rFonts w:ascii="PT Astra Serif" w:hAnsi="PT Astra Serif"/>
              </w:rPr>
              <w:t>3</w:t>
            </w:r>
          </w:p>
        </w:tc>
        <w:tc>
          <w:tcPr>
            <w:tcW w:w="1309" w:type="dxa"/>
            <w:vAlign w:val="center"/>
          </w:tcPr>
          <w:p w:rsidR="008F2343" w:rsidRPr="00A85E8F" w:rsidRDefault="008F2343" w:rsidP="00E91CC0">
            <w:pPr>
              <w:pStyle w:val="ConsPlusNormal"/>
              <w:jc w:val="center"/>
              <w:rPr>
                <w:rFonts w:ascii="PT Astra Serif" w:hAnsi="PT Astra Serif"/>
              </w:rPr>
            </w:pPr>
            <w:r w:rsidRPr="00A85E8F">
              <w:rPr>
                <w:rFonts w:ascii="PT Astra Serif" w:hAnsi="PT Astra Serif"/>
              </w:rPr>
              <w:t>4</w:t>
            </w:r>
          </w:p>
        </w:tc>
        <w:tc>
          <w:tcPr>
            <w:tcW w:w="2410" w:type="dxa"/>
            <w:vAlign w:val="center"/>
          </w:tcPr>
          <w:p w:rsidR="008F2343" w:rsidRPr="00A85E8F" w:rsidRDefault="008F2343" w:rsidP="00E91CC0">
            <w:pPr>
              <w:pStyle w:val="ConsPlusNormal"/>
              <w:jc w:val="center"/>
              <w:rPr>
                <w:rFonts w:ascii="PT Astra Serif" w:hAnsi="PT Astra Serif"/>
              </w:rPr>
            </w:pPr>
            <w:r w:rsidRPr="00A85E8F">
              <w:rPr>
                <w:rFonts w:ascii="PT Astra Serif" w:hAnsi="PT Astra Serif"/>
              </w:rPr>
              <w:t>7</w:t>
            </w:r>
          </w:p>
        </w:tc>
        <w:tc>
          <w:tcPr>
            <w:tcW w:w="1134" w:type="dxa"/>
            <w:vAlign w:val="center"/>
          </w:tcPr>
          <w:p w:rsidR="008F2343" w:rsidRPr="00A85E8F" w:rsidRDefault="008F2343" w:rsidP="00BA0748">
            <w:pPr>
              <w:pStyle w:val="ConsPlusNormal"/>
              <w:jc w:val="center"/>
              <w:rPr>
                <w:rFonts w:ascii="PT Astra Serif" w:hAnsi="PT Astra Serif"/>
              </w:rPr>
            </w:pPr>
            <w:r w:rsidRPr="00A85E8F">
              <w:rPr>
                <w:rFonts w:ascii="PT Astra Serif" w:hAnsi="PT Astra Serif"/>
              </w:rPr>
              <w:t>8</w:t>
            </w:r>
          </w:p>
        </w:tc>
        <w:tc>
          <w:tcPr>
            <w:tcW w:w="1134" w:type="dxa"/>
            <w:vAlign w:val="center"/>
          </w:tcPr>
          <w:p w:rsidR="008F2343" w:rsidRPr="00A85E8F" w:rsidRDefault="008F2343" w:rsidP="00BA0748">
            <w:pPr>
              <w:pStyle w:val="ConsPlusNormal"/>
              <w:jc w:val="center"/>
              <w:rPr>
                <w:rFonts w:ascii="PT Astra Serif" w:hAnsi="PT Astra Serif"/>
              </w:rPr>
            </w:pPr>
            <w:r w:rsidRPr="00A85E8F">
              <w:rPr>
                <w:rFonts w:ascii="PT Astra Serif" w:hAnsi="PT Astra Serif"/>
              </w:rPr>
              <w:t>9</w:t>
            </w:r>
          </w:p>
        </w:tc>
        <w:tc>
          <w:tcPr>
            <w:tcW w:w="992" w:type="dxa"/>
            <w:vAlign w:val="center"/>
          </w:tcPr>
          <w:p w:rsidR="008F2343" w:rsidRPr="00A85E8F" w:rsidRDefault="008F2343" w:rsidP="00BA0748">
            <w:pPr>
              <w:pStyle w:val="ConsPlusNormal"/>
              <w:jc w:val="center"/>
              <w:rPr>
                <w:rFonts w:ascii="PT Astra Serif" w:hAnsi="PT Astra Serif"/>
              </w:rPr>
            </w:pPr>
            <w:r w:rsidRPr="00A85E8F">
              <w:rPr>
                <w:rFonts w:ascii="PT Astra Serif" w:hAnsi="PT Astra Serif"/>
              </w:rPr>
              <w:t>10</w:t>
            </w:r>
          </w:p>
        </w:tc>
        <w:tc>
          <w:tcPr>
            <w:tcW w:w="992" w:type="dxa"/>
            <w:vAlign w:val="center"/>
          </w:tcPr>
          <w:p w:rsidR="008F2343" w:rsidRPr="00A85E8F" w:rsidRDefault="008F2343" w:rsidP="00BA0748">
            <w:pPr>
              <w:pStyle w:val="ConsPlusNormal"/>
              <w:jc w:val="center"/>
              <w:rPr>
                <w:rFonts w:ascii="PT Astra Serif" w:hAnsi="PT Astra Serif"/>
              </w:rPr>
            </w:pPr>
            <w:r w:rsidRPr="00A85E8F">
              <w:rPr>
                <w:rFonts w:ascii="PT Astra Serif" w:hAnsi="PT Astra Serif"/>
              </w:rPr>
              <w:t>11</w:t>
            </w:r>
          </w:p>
        </w:tc>
        <w:tc>
          <w:tcPr>
            <w:tcW w:w="992" w:type="dxa"/>
            <w:vAlign w:val="center"/>
          </w:tcPr>
          <w:p w:rsidR="008F2343" w:rsidRPr="00A85E8F" w:rsidRDefault="008F2343" w:rsidP="00BA0748">
            <w:pPr>
              <w:pStyle w:val="ConsPlusNormal"/>
              <w:jc w:val="center"/>
              <w:rPr>
                <w:rFonts w:ascii="PT Astra Serif" w:hAnsi="PT Astra Serif"/>
              </w:rPr>
            </w:pPr>
            <w:r w:rsidRPr="00A85E8F">
              <w:rPr>
                <w:rFonts w:ascii="PT Astra Serif" w:hAnsi="PT Astra Serif"/>
              </w:rPr>
              <w:t>12</w:t>
            </w:r>
          </w:p>
        </w:tc>
        <w:tc>
          <w:tcPr>
            <w:tcW w:w="1113" w:type="dxa"/>
            <w:vAlign w:val="center"/>
          </w:tcPr>
          <w:p w:rsidR="008F2343" w:rsidRPr="00A85E8F" w:rsidRDefault="008F2343" w:rsidP="00BA0748">
            <w:pPr>
              <w:pStyle w:val="ConsPlusNormal"/>
              <w:jc w:val="center"/>
              <w:rPr>
                <w:rFonts w:ascii="PT Astra Serif" w:hAnsi="PT Astra Serif"/>
              </w:rPr>
            </w:pPr>
            <w:r w:rsidRPr="00A85E8F">
              <w:rPr>
                <w:rFonts w:ascii="PT Astra Serif" w:hAnsi="PT Astra Serif"/>
              </w:rPr>
              <w:t>13</w:t>
            </w:r>
          </w:p>
        </w:tc>
      </w:tr>
      <w:tr w:rsidR="007E783B" w:rsidRPr="00A85E8F" w:rsidTr="000C1DB4">
        <w:tc>
          <w:tcPr>
            <w:tcW w:w="14783" w:type="dxa"/>
            <w:gridSpan w:val="11"/>
          </w:tcPr>
          <w:p w:rsidR="00A21F82" w:rsidRPr="00A85E8F" w:rsidRDefault="00A25EEB" w:rsidP="00E24134">
            <w:pPr>
              <w:pStyle w:val="ConsPlusNormal"/>
              <w:tabs>
                <w:tab w:val="left" w:pos="4950"/>
                <w:tab w:val="center" w:pos="7329"/>
              </w:tabs>
              <w:jc w:val="center"/>
              <w:rPr>
                <w:rFonts w:ascii="PT Astra Serif" w:hAnsi="PT Astra Serif"/>
              </w:rPr>
            </w:pPr>
            <w:r w:rsidRPr="00A85E8F">
              <w:rPr>
                <w:rFonts w:ascii="PT Astra Serif" w:hAnsi="PT Astra Serif"/>
              </w:rPr>
              <w:t xml:space="preserve">1. </w:t>
            </w:r>
            <w:r w:rsidR="00D5219A" w:rsidRPr="00A85E8F">
              <w:rPr>
                <w:rFonts w:ascii="PT Astra Serif" w:hAnsi="PT Astra Serif"/>
                <w:sz w:val="24"/>
                <w:szCs w:val="24"/>
              </w:rPr>
              <w:t xml:space="preserve"> Развитие жилищного строительства на сельских территориях и повышение уров</w:t>
            </w:r>
            <w:r w:rsidR="00E24134" w:rsidRPr="00A85E8F">
              <w:rPr>
                <w:rFonts w:ascii="PT Astra Serif" w:hAnsi="PT Astra Serif"/>
                <w:sz w:val="24"/>
                <w:szCs w:val="24"/>
              </w:rPr>
              <w:t>ня благоустройства домовладений</w:t>
            </w:r>
          </w:p>
        </w:tc>
      </w:tr>
      <w:tr w:rsidR="00E53F91" w:rsidRPr="00A85E8F" w:rsidTr="00444D15">
        <w:trPr>
          <w:trHeight w:val="566"/>
        </w:trPr>
        <w:tc>
          <w:tcPr>
            <w:tcW w:w="719" w:type="dxa"/>
            <w:vMerge w:val="restart"/>
          </w:tcPr>
          <w:p w:rsidR="00E53F91" w:rsidRPr="00A85E8F" w:rsidRDefault="00E53F91" w:rsidP="00234D7A">
            <w:pPr>
              <w:pStyle w:val="ConsPlusNormal"/>
              <w:jc w:val="center"/>
              <w:rPr>
                <w:rFonts w:ascii="PT Astra Serif" w:hAnsi="PT Astra Serif"/>
              </w:rPr>
            </w:pPr>
            <w:r w:rsidRPr="00A85E8F">
              <w:rPr>
                <w:rFonts w:ascii="PT Astra Serif" w:hAnsi="PT Astra Serif"/>
              </w:rPr>
              <w:t>1.</w:t>
            </w:r>
          </w:p>
        </w:tc>
        <w:tc>
          <w:tcPr>
            <w:tcW w:w="2403" w:type="dxa"/>
            <w:vMerge w:val="restart"/>
          </w:tcPr>
          <w:p w:rsidR="00E53F91" w:rsidRPr="00A85E8F" w:rsidRDefault="00E53F91" w:rsidP="00234D7A">
            <w:pPr>
              <w:pStyle w:val="ConsPlusNormal"/>
              <w:rPr>
                <w:rFonts w:ascii="PT Astra Serif" w:hAnsi="PT Astra Serif"/>
              </w:rPr>
            </w:pPr>
            <w:r w:rsidRPr="00A85E8F">
              <w:rPr>
                <w:rFonts w:ascii="PT Astra Serif" w:hAnsi="PT Astra Serif"/>
              </w:rPr>
              <w:t>Улучшение жилищных условий граждан, проживающих в сельской местности, в том числе граждан, являющихся</w:t>
            </w:r>
            <w:r w:rsidR="00E91CC0" w:rsidRPr="00A85E8F">
              <w:rPr>
                <w:rFonts w:ascii="PT Astra Serif" w:hAnsi="PT Astra Serif"/>
              </w:rPr>
              <w:t xml:space="preserve"> членами молодых семей и молодыми специалистами</w:t>
            </w:r>
          </w:p>
        </w:tc>
        <w:tc>
          <w:tcPr>
            <w:tcW w:w="1585" w:type="dxa"/>
            <w:vMerge w:val="restart"/>
          </w:tcPr>
          <w:p w:rsidR="00E53F91" w:rsidRPr="00A85E8F" w:rsidRDefault="00231AFC" w:rsidP="00234D7A">
            <w:pPr>
              <w:pStyle w:val="ConsPlusNormal"/>
              <w:rPr>
                <w:rFonts w:ascii="PT Astra Serif" w:hAnsi="PT Astra Serif"/>
              </w:rPr>
            </w:pPr>
            <w:r w:rsidRPr="00A85E8F">
              <w:rPr>
                <w:rFonts w:ascii="PT Astra Serif" w:hAnsi="PT Astra Serif" w:cs="Times New Roman"/>
                <w:sz w:val="24"/>
              </w:rPr>
              <w:t>Администрация муниципального образования «Мелекесский район»</w:t>
            </w:r>
          </w:p>
        </w:tc>
        <w:tc>
          <w:tcPr>
            <w:tcW w:w="1309" w:type="dxa"/>
            <w:vMerge w:val="restart"/>
          </w:tcPr>
          <w:p w:rsidR="00E53F91" w:rsidRPr="00A85E8F" w:rsidRDefault="00E91CC0" w:rsidP="00EC0D15">
            <w:pPr>
              <w:pStyle w:val="ConsPlusNormal"/>
              <w:rPr>
                <w:rFonts w:ascii="PT Astra Serif" w:hAnsi="PT Astra Serif"/>
              </w:rPr>
            </w:pPr>
            <w:r w:rsidRPr="00A85E8F">
              <w:rPr>
                <w:rFonts w:ascii="PT Astra Serif" w:hAnsi="PT Astra Serif"/>
              </w:rPr>
              <w:t>2</w:t>
            </w:r>
            <w:r w:rsidR="00E53F91" w:rsidRPr="00A85E8F">
              <w:rPr>
                <w:rFonts w:ascii="PT Astra Serif" w:hAnsi="PT Astra Serif"/>
              </w:rPr>
              <w:t>021-202</w:t>
            </w:r>
            <w:r w:rsidR="00EC0D15" w:rsidRPr="00A85E8F">
              <w:rPr>
                <w:rFonts w:ascii="PT Astra Serif" w:hAnsi="PT Astra Serif"/>
              </w:rPr>
              <w:t>5</w:t>
            </w:r>
            <w:r w:rsidRPr="00A85E8F">
              <w:rPr>
                <w:rFonts w:ascii="PT Astra Serif" w:hAnsi="PT Astra Serif"/>
              </w:rPr>
              <w:t xml:space="preserve"> года</w:t>
            </w:r>
          </w:p>
        </w:tc>
        <w:tc>
          <w:tcPr>
            <w:tcW w:w="2410" w:type="dxa"/>
          </w:tcPr>
          <w:p w:rsidR="00E53F91" w:rsidRPr="00A85E8F" w:rsidRDefault="00E53F91" w:rsidP="00234D7A">
            <w:pPr>
              <w:pStyle w:val="ConsPlusNormal"/>
              <w:jc w:val="center"/>
              <w:rPr>
                <w:rFonts w:ascii="PT Astra Serif" w:hAnsi="PT Astra Serif"/>
              </w:rPr>
            </w:pPr>
            <w:r w:rsidRPr="00A85E8F">
              <w:rPr>
                <w:rFonts w:ascii="PT Astra Serif" w:hAnsi="PT Astra Serif"/>
              </w:rPr>
              <w:t>Всего, в том числе:</w:t>
            </w:r>
          </w:p>
        </w:tc>
        <w:tc>
          <w:tcPr>
            <w:tcW w:w="1134" w:type="dxa"/>
          </w:tcPr>
          <w:p w:rsidR="00E53F91" w:rsidRPr="00A85E8F" w:rsidRDefault="009B6E9F" w:rsidP="00234D7A">
            <w:pPr>
              <w:pStyle w:val="ConsPlusNormal"/>
              <w:rPr>
                <w:rFonts w:ascii="PT Astra Serif" w:hAnsi="PT Astra Serif"/>
              </w:rPr>
            </w:pPr>
            <w:r>
              <w:rPr>
                <w:rFonts w:ascii="PT Astra Serif" w:hAnsi="PT Astra Serif"/>
              </w:rPr>
              <w:t>609,20000</w:t>
            </w:r>
          </w:p>
        </w:tc>
        <w:tc>
          <w:tcPr>
            <w:tcW w:w="1134" w:type="dxa"/>
          </w:tcPr>
          <w:p w:rsidR="00E53F91" w:rsidRPr="00A85E8F" w:rsidRDefault="009B6E9F" w:rsidP="00EC0D15">
            <w:pPr>
              <w:pStyle w:val="ConsPlusNormal"/>
              <w:rPr>
                <w:rFonts w:ascii="PT Astra Serif" w:hAnsi="PT Astra Serif"/>
              </w:rPr>
            </w:pPr>
            <w:r>
              <w:rPr>
                <w:rFonts w:ascii="PT Astra Serif" w:hAnsi="PT Astra Serif"/>
              </w:rPr>
              <w:t>529,20000</w:t>
            </w:r>
          </w:p>
        </w:tc>
        <w:tc>
          <w:tcPr>
            <w:tcW w:w="992" w:type="dxa"/>
          </w:tcPr>
          <w:p w:rsidR="00E53F91" w:rsidRPr="00A85E8F" w:rsidRDefault="00E53F91" w:rsidP="00EC0D15">
            <w:pPr>
              <w:pStyle w:val="ConsPlusNormal"/>
              <w:rPr>
                <w:rFonts w:ascii="PT Astra Serif" w:hAnsi="PT Astra Serif"/>
              </w:rPr>
            </w:pPr>
            <w:r w:rsidRPr="00A85E8F">
              <w:rPr>
                <w:rFonts w:ascii="PT Astra Serif" w:hAnsi="PT Astra Serif"/>
              </w:rPr>
              <w:t>20,</w:t>
            </w:r>
            <w:r w:rsidR="00EC0D15" w:rsidRPr="00A85E8F">
              <w:rPr>
                <w:rFonts w:ascii="PT Astra Serif" w:hAnsi="PT Astra Serif"/>
              </w:rPr>
              <w:t>00000</w:t>
            </w:r>
          </w:p>
        </w:tc>
        <w:tc>
          <w:tcPr>
            <w:tcW w:w="992" w:type="dxa"/>
          </w:tcPr>
          <w:p w:rsidR="00E53F91" w:rsidRPr="00A85E8F" w:rsidRDefault="00E53F91">
            <w:pPr>
              <w:rPr>
                <w:rFonts w:ascii="PT Astra Serif" w:hAnsi="PT Astra Serif"/>
              </w:rPr>
            </w:pPr>
            <w:r w:rsidRPr="00A85E8F">
              <w:rPr>
                <w:rFonts w:ascii="PT Astra Serif" w:hAnsi="PT Astra Serif"/>
              </w:rPr>
              <w:t>20,00000</w:t>
            </w:r>
          </w:p>
        </w:tc>
        <w:tc>
          <w:tcPr>
            <w:tcW w:w="992" w:type="dxa"/>
          </w:tcPr>
          <w:p w:rsidR="00E53F91" w:rsidRPr="00A85E8F" w:rsidRDefault="00E53F91">
            <w:pPr>
              <w:rPr>
                <w:rFonts w:ascii="PT Astra Serif" w:hAnsi="PT Astra Serif"/>
              </w:rPr>
            </w:pPr>
            <w:r w:rsidRPr="00A85E8F">
              <w:rPr>
                <w:rFonts w:ascii="PT Astra Serif" w:hAnsi="PT Astra Serif"/>
              </w:rPr>
              <w:t>20,00000</w:t>
            </w:r>
          </w:p>
        </w:tc>
        <w:tc>
          <w:tcPr>
            <w:tcW w:w="1113" w:type="dxa"/>
          </w:tcPr>
          <w:p w:rsidR="00E53F91" w:rsidRPr="00A85E8F" w:rsidRDefault="00E53F91">
            <w:pPr>
              <w:rPr>
                <w:rFonts w:ascii="PT Astra Serif" w:hAnsi="PT Astra Serif"/>
              </w:rPr>
            </w:pPr>
            <w:r w:rsidRPr="00A85E8F">
              <w:rPr>
                <w:rFonts w:ascii="PT Astra Serif" w:hAnsi="PT Astra Serif"/>
              </w:rPr>
              <w:t>20,00000</w:t>
            </w:r>
          </w:p>
        </w:tc>
      </w:tr>
      <w:tr w:rsidR="00EC0D15" w:rsidRPr="00A85E8F" w:rsidTr="00444D15">
        <w:tc>
          <w:tcPr>
            <w:tcW w:w="719" w:type="dxa"/>
            <w:vMerge/>
          </w:tcPr>
          <w:p w:rsidR="00EC0D15" w:rsidRPr="00A85E8F" w:rsidRDefault="00EC0D15" w:rsidP="00EC0D15">
            <w:pPr>
              <w:pStyle w:val="ConsPlusNormal"/>
              <w:jc w:val="center"/>
              <w:rPr>
                <w:rFonts w:ascii="PT Astra Serif" w:hAnsi="PT Astra Serif"/>
              </w:rPr>
            </w:pPr>
          </w:p>
        </w:tc>
        <w:tc>
          <w:tcPr>
            <w:tcW w:w="2403" w:type="dxa"/>
            <w:vMerge/>
          </w:tcPr>
          <w:p w:rsidR="00EC0D15" w:rsidRPr="00A85E8F" w:rsidRDefault="00EC0D15" w:rsidP="00EC0D15">
            <w:pPr>
              <w:pStyle w:val="ConsPlusNormal"/>
              <w:rPr>
                <w:rFonts w:ascii="PT Astra Serif" w:hAnsi="PT Astra Serif"/>
              </w:rPr>
            </w:pPr>
          </w:p>
        </w:tc>
        <w:tc>
          <w:tcPr>
            <w:tcW w:w="1585" w:type="dxa"/>
            <w:vMerge/>
          </w:tcPr>
          <w:p w:rsidR="00EC0D15" w:rsidRPr="00A85E8F" w:rsidRDefault="00EC0D15" w:rsidP="00EC0D15">
            <w:pPr>
              <w:pStyle w:val="ConsPlusNormal"/>
              <w:rPr>
                <w:rFonts w:ascii="PT Astra Serif" w:hAnsi="PT Astra Serif"/>
              </w:rPr>
            </w:pPr>
          </w:p>
        </w:tc>
        <w:tc>
          <w:tcPr>
            <w:tcW w:w="1309" w:type="dxa"/>
            <w:vMerge/>
          </w:tcPr>
          <w:p w:rsidR="00EC0D15" w:rsidRPr="00A85E8F" w:rsidRDefault="00EC0D15" w:rsidP="00EC0D15">
            <w:pPr>
              <w:pStyle w:val="ConsPlusNormal"/>
              <w:rPr>
                <w:rFonts w:ascii="PT Astra Serif" w:hAnsi="PT Astra Serif"/>
              </w:rPr>
            </w:pPr>
          </w:p>
        </w:tc>
        <w:tc>
          <w:tcPr>
            <w:tcW w:w="2410" w:type="dxa"/>
          </w:tcPr>
          <w:p w:rsidR="00EC0D15" w:rsidRPr="00A85E8F" w:rsidRDefault="00EC0D15" w:rsidP="00EC0D15">
            <w:pPr>
              <w:pStyle w:val="ConsPlusNormal"/>
              <w:jc w:val="center"/>
              <w:rPr>
                <w:rFonts w:ascii="PT Astra Serif" w:hAnsi="PT Astra Serif"/>
              </w:rPr>
            </w:pPr>
            <w:r w:rsidRPr="00A85E8F">
              <w:rPr>
                <w:rFonts w:ascii="PT Astra Serif" w:hAnsi="PT Astra Serif"/>
              </w:rPr>
              <w:t>бюджетные ассигнования местного бюджета</w:t>
            </w:r>
          </w:p>
        </w:tc>
        <w:tc>
          <w:tcPr>
            <w:tcW w:w="1134" w:type="dxa"/>
          </w:tcPr>
          <w:p w:rsidR="00EC0D15" w:rsidRPr="00A85E8F" w:rsidRDefault="00EC0D15" w:rsidP="00EC0D15">
            <w:pPr>
              <w:pStyle w:val="ConsPlusNormal"/>
              <w:rPr>
                <w:rFonts w:ascii="PT Astra Serif" w:hAnsi="PT Astra Serif"/>
              </w:rPr>
            </w:pPr>
            <w:r w:rsidRPr="00A85E8F">
              <w:rPr>
                <w:rFonts w:ascii="PT Astra Serif" w:hAnsi="PT Astra Serif"/>
              </w:rPr>
              <w:t>101,16800</w:t>
            </w:r>
          </w:p>
        </w:tc>
        <w:tc>
          <w:tcPr>
            <w:tcW w:w="1134" w:type="dxa"/>
          </w:tcPr>
          <w:p w:rsidR="00EC0D15" w:rsidRPr="00A85E8F" w:rsidRDefault="00EC0D15" w:rsidP="00EC0D15">
            <w:pPr>
              <w:pStyle w:val="ConsPlusNormal"/>
              <w:rPr>
                <w:rFonts w:ascii="PT Astra Serif" w:hAnsi="PT Astra Serif"/>
              </w:rPr>
            </w:pPr>
            <w:r w:rsidRPr="00A85E8F">
              <w:rPr>
                <w:rFonts w:ascii="PT Astra Serif" w:hAnsi="PT Astra Serif"/>
              </w:rPr>
              <w:t>21,16800</w:t>
            </w:r>
          </w:p>
        </w:tc>
        <w:tc>
          <w:tcPr>
            <w:tcW w:w="992" w:type="dxa"/>
          </w:tcPr>
          <w:p w:rsidR="00EC0D15" w:rsidRPr="00A85E8F" w:rsidRDefault="00EC0D15" w:rsidP="00EC0D15">
            <w:pPr>
              <w:pStyle w:val="ConsPlusNormal"/>
              <w:rPr>
                <w:rFonts w:ascii="PT Astra Serif" w:hAnsi="PT Astra Serif"/>
              </w:rPr>
            </w:pPr>
            <w:r w:rsidRPr="00A85E8F">
              <w:rPr>
                <w:rFonts w:ascii="PT Astra Serif" w:hAnsi="PT Astra Serif"/>
              </w:rPr>
              <w:t>20,00000</w:t>
            </w:r>
          </w:p>
        </w:tc>
        <w:tc>
          <w:tcPr>
            <w:tcW w:w="992" w:type="dxa"/>
          </w:tcPr>
          <w:p w:rsidR="00EC0D15" w:rsidRPr="00A85E8F" w:rsidRDefault="00EC0D15" w:rsidP="00EC0D15">
            <w:pPr>
              <w:rPr>
                <w:rFonts w:ascii="PT Astra Serif" w:hAnsi="PT Astra Serif"/>
              </w:rPr>
            </w:pPr>
            <w:r w:rsidRPr="00A85E8F">
              <w:rPr>
                <w:rFonts w:ascii="PT Astra Serif" w:hAnsi="PT Astra Serif"/>
              </w:rPr>
              <w:t>20,00000</w:t>
            </w:r>
          </w:p>
        </w:tc>
        <w:tc>
          <w:tcPr>
            <w:tcW w:w="992" w:type="dxa"/>
          </w:tcPr>
          <w:p w:rsidR="00EC0D15" w:rsidRPr="00A85E8F" w:rsidRDefault="00EC0D15" w:rsidP="00EC0D15">
            <w:pPr>
              <w:rPr>
                <w:rFonts w:ascii="PT Astra Serif" w:hAnsi="PT Astra Serif"/>
              </w:rPr>
            </w:pPr>
            <w:r w:rsidRPr="00A85E8F">
              <w:rPr>
                <w:rFonts w:ascii="PT Astra Serif" w:hAnsi="PT Astra Serif"/>
              </w:rPr>
              <w:t>20,00000</w:t>
            </w:r>
          </w:p>
        </w:tc>
        <w:tc>
          <w:tcPr>
            <w:tcW w:w="1113" w:type="dxa"/>
          </w:tcPr>
          <w:p w:rsidR="00EC0D15" w:rsidRPr="00A85E8F" w:rsidRDefault="00EC0D15" w:rsidP="00EC0D15">
            <w:pPr>
              <w:rPr>
                <w:rFonts w:ascii="PT Astra Serif" w:hAnsi="PT Astra Serif"/>
              </w:rPr>
            </w:pPr>
            <w:r w:rsidRPr="00A85E8F">
              <w:rPr>
                <w:rFonts w:ascii="PT Astra Serif" w:hAnsi="PT Astra Serif"/>
              </w:rPr>
              <w:t>20,00000</w:t>
            </w:r>
          </w:p>
        </w:tc>
      </w:tr>
      <w:tr w:rsidR="009B6E9F" w:rsidRPr="00A85E8F" w:rsidTr="00444D15">
        <w:tc>
          <w:tcPr>
            <w:tcW w:w="719" w:type="dxa"/>
            <w:vMerge/>
          </w:tcPr>
          <w:p w:rsidR="009B6E9F" w:rsidRPr="00A85E8F" w:rsidRDefault="009B6E9F" w:rsidP="00EC0D15">
            <w:pPr>
              <w:pStyle w:val="ConsPlusNormal"/>
              <w:jc w:val="center"/>
              <w:rPr>
                <w:rFonts w:ascii="PT Astra Serif" w:hAnsi="PT Astra Serif"/>
              </w:rPr>
            </w:pPr>
          </w:p>
        </w:tc>
        <w:tc>
          <w:tcPr>
            <w:tcW w:w="2403" w:type="dxa"/>
            <w:vMerge/>
          </w:tcPr>
          <w:p w:rsidR="009B6E9F" w:rsidRPr="00A85E8F" w:rsidRDefault="009B6E9F" w:rsidP="00EC0D15">
            <w:pPr>
              <w:pStyle w:val="ConsPlusNormal"/>
              <w:rPr>
                <w:rFonts w:ascii="PT Astra Serif" w:hAnsi="PT Astra Serif"/>
              </w:rPr>
            </w:pPr>
          </w:p>
        </w:tc>
        <w:tc>
          <w:tcPr>
            <w:tcW w:w="1585" w:type="dxa"/>
            <w:vMerge/>
          </w:tcPr>
          <w:p w:rsidR="009B6E9F" w:rsidRPr="00A85E8F" w:rsidRDefault="009B6E9F" w:rsidP="00EC0D15">
            <w:pPr>
              <w:pStyle w:val="ConsPlusNormal"/>
              <w:rPr>
                <w:rFonts w:ascii="PT Astra Serif" w:hAnsi="PT Astra Serif"/>
              </w:rPr>
            </w:pPr>
          </w:p>
        </w:tc>
        <w:tc>
          <w:tcPr>
            <w:tcW w:w="1309" w:type="dxa"/>
            <w:vMerge/>
          </w:tcPr>
          <w:p w:rsidR="009B6E9F" w:rsidRPr="00A85E8F" w:rsidRDefault="009B6E9F" w:rsidP="00EC0D15">
            <w:pPr>
              <w:pStyle w:val="ConsPlusNormal"/>
              <w:rPr>
                <w:rFonts w:ascii="PT Astra Serif" w:hAnsi="PT Astra Serif"/>
              </w:rPr>
            </w:pPr>
          </w:p>
        </w:tc>
        <w:tc>
          <w:tcPr>
            <w:tcW w:w="2410" w:type="dxa"/>
          </w:tcPr>
          <w:p w:rsidR="009B6E9F" w:rsidRPr="00A85E8F" w:rsidRDefault="009B6E9F" w:rsidP="00EC0D15">
            <w:pPr>
              <w:pStyle w:val="ConsPlusNormal"/>
              <w:jc w:val="center"/>
              <w:rPr>
                <w:rFonts w:ascii="PT Astra Serif" w:hAnsi="PT Astra Serif"/>
              </w:rPr>
            </w:pPr>
            <w:r w:rsidRPr="00A85E8F">
              <w:rPr>
                <w:rFonts w:ascii="PT Astra Serif" w:hAnsi="PT Astra Serif"/>
              </w:rPr>
              <w:t>бюджетные ассигнования областного бюджета,  внебюджетные  источники</w:t>
            </w:r>
          </w:p>
        </w:tc>
        <w:tc>
          <w:tcPr>
            <w:tcW w:w="1134" w:type="dxa"/>
          </w:tcPr>
          <w:p w:rsidR="009B6E9F" w:rsidRPr="00A85E8F" w:rsidRDefault="009B6E9F" w:rsidP="00EC0D15">
            <w:pPr>
              <w:pStyle w:val="ConsPlusNormal"/>
              <w:rPr>
                <w:rFonts w:ascii="PT Astra Serif" w:hAnsi="PT Astra Serif"/>
              </w:rPr>
            </w:pPr>
            <w:r>
              <w:rPr>
                <w:rFonts w:ascii="PT Astra Serif" w:hAnsi="PT Astra Serif"/>
              </w:rPr>
              <w:t>508,03200</w:t>
            </w:r>
          </w:p>
        </w:tc>
        <w:tc>
          <w:tcPr>
            <w:tcW w:w="1134" w:type="dxa"/>
          </w:tcPr>
          <w:p w:rsidR="009B6E9F" w:rsidRPr="00A85E8F" w:rsidRDefault="009B6E9F" w:rsidP="00EC0D15">
            <w:pPr>
              <w:pStyle w:val="ConsPlusNormal"/>
              <w:rPr>
                <w:rFonts w:ascii="PT Astra Serif" w:hAnsi="PT Astra Serif"/>
              </w:rPr>
            </w:pPr>
            <w:r>
              <w:rPr>
                <w:rFonts w:ascii="PT Astra Serif" w:hAnsi="PT Astra Serif"/>
              </w:rPr>
              <w:t>508,03200</w:t>
            </w:r>
          </w:p>
        </w:tc>
        <w:tc>
          <w:tcPr>
            <w:tcW w:w="992" w:type="dxa"/>
          </w:tcPr>
          <w:p w:rsidR="009B6E9F" w:rsidRPr="00A85E8F" w:rsidRDefault="009B6E9F" w:rsidP="00EC0D15">
            <w:pPr>
              <w:pStyle w:val="ConsPlusNormal"/>
              <w:rPr>
                <w:rFonts w:ascii="PT Astra Serif" w:hAnsi="PT Astra Serif"/>
              </w:rPr>
            </w:pPr>
            <w:r>
              <w:rPr>
                <w:rFonts w:ascii="PT Astra Serif" w:hAnsi="PT Astra Serif"/>
              </w:rPr>
              <w:t>0,00000</w:t>
            </w:r>
          </w:p>
        </w:tc>
        <w:tc>
          <w:tcPr>
            <w:tcW w:w="992" w:type="dxa"/>
          </w:tcPr>
          <w:p w:rsidR="009B6E9F" w:rsidRDefault="009B6E9F">
            <w:r w:rsidRPr="00402C5D">
              <w:rPr>
                <w:rFonts w:ascii="PT Astra Serif" w:hAnsi="PT Astra Serif"/>
              </w:rPr>
              <w:t>0,00000</w:t>
            </w:r>
          </w:p>
        </w:tc>
        <w:tc>
          <w:tcPr>
            <w:tcW w:w="992" w:type="dxa"/>
          </w:tcPr>
          <w:p w:rsidR="009B6E9F" w:rsidRDefault="009B6E9F">
            <w:r w:rsidRPr="00402C5D">
              <w:rPr>
                <w:rFonts w:ascii="PT Astra Serif" w:hAnsi="PT Astra Serif"/>
              </w:rPr>
              <w:t>0,00000</w:t>
            </w:r>
          </w:p>
        </w:tc>
        <w:tc>
          <w:tcPr>
            <w:tcW w:w="1113" w:type="dxa"/>
          </w:tcPr>
          <w:p w:rsidR="009B6E9F" w:rsidRDefault="009B6E9F">
            <w:r w:rsidRPr="00402C5D">
              <w:rPr>
                <w:rFonts w:ascii="PT Astra Serif" w:hAnsi="PT Astra Serif"/>
              </w:rPr>
              <w:t>0,00000</w:t>
            </w:r>
          </w:p>
        </w:tc>
      </w:tr>
      <w:tr w:rsidR="009B6E9F" w:rsidRPr="00A85E8F" w:rsidTr="00444D15">
        <w:trPr>
          <w:trHeight w:val="1012"/>
        </w:trPr>
        <w:tc>
          <w:tcPr>
            <w:tcW w:w="719" w:type="dxa"/>
            <w:vMerge/>
          </w:tcPr>
          <w:p w:rsidR="009B6E9F" w:rsidRPr="00A85E8F" w:rsidRDefault="009B6E9F" w:rsidP="00A25EEB">
            <w:pPr>
              <w:pStyle w:val="ConsPlusNormal"/>
              <w:jc w:val="center"/>
              <w:rPr>
                <w:rFonts w:ascii="PT Astra Serif" w:hAnsi="PT Astra Serif"/>
              </w:rPr>
            </w:pPr>
          </w:p>
        </w:tc>
        <w:tc>
          <w:tcPr>
            <w:tcW w:w="2403" w:type="dxa"/>
            <w:vMerge/>
          </w:tcPr>
          <w:p w:rsidR="009B6E9F" w:rsidRPr="00A85E8F" w:rsidRDefault="009B6E9F" w:rsidP="00A25EEB">
            <w:pPr>
              <w:pStyle w:val="ConsPlusNormal"/>
              <w:rPr>
                <w:rFonts w:ascii="PT Astra Serif" w:hAnsi="PT Astra Serif"/>
              </w:rPr>
            </w:pPr>
          </w:p>
        </w:tc>
        <w:tc>
          <w:tcPr>
            <w:tcW w:w="1585" w:type="dxa"/>
            <w:vMerge/>
          </w:tcPr>
          <w:p w:rsidR="009B6E9F" w:rsidRPr="00A85E8F" w:rsidRDefault="009B6E9F" w:rsidP="00A25EEB">
            <w:pPr>
              <w:pStyle w:val="ConsPlusNormal"/>
              <w:rPr>
                <w:rFonts w:ascii="PT Astra Serif" w:hAnsi="PT Astra Serif"/>
              </w:rPr>
            </w:pPr>
          </w:p>
        </w:tc>
        <w:tc>
          <w:tcPr>
            <w:tcW w:w="1309" w:type="dxa"/>
            <w:vMerge/>
          </w:tcPr>
          <w:p w:rsidR="009B6E9F" w:rsidRPr="00A85E8F" w:rsidRDefault="009B6E9F" w:rsidP="00A25EEB">
            <w:pPr>
              <w:pStyle w:val="ConsPlusNormal"/>
              <w:rPr>
                <w:rFonts w:ascii="PT Astra Serif" w:hAnsi="PT Astra Serif"/>
              </w:rPr>
            </w:pPr>
          </w:p>
        </w:tc>
        <w:tc>
          <w:tcPr>
            <w:tcW w:w="2410" w:type="dxa"/>
          </w:tcPr>
          <w:p w:rsidR="009B6E9F" w:rsidRPr="00A85E8F" w:rsidRDefault="009B6E9F" w:rsidP="0094469B">
            <w:pPr>
              <w:pStyle w:val="ConsPlusNormal"/>
              <w:jc w:val="center"/>
              <w:rPr>
                <w:rFonts w:ascii="PT Astra Serif" w:hAnsi="PT Astra Serif"/>
              </w:rPr>
            </w:pPr>
            <w:r w:rsidRPr="00A85E8F">
              <w:rPr>
                <w:rFonts w:ascii="PT Astra Serif" w:hAnsi="PT Astra Serif"/>
              </w:rPr>
              <w:t>бюджетные ассигнования федерального бюджета</w:t>
            </w:r>
          </w:p>
        </w:tc>
        <w:tc>
          <w:tcPr>
            <w:tcW w:w="6357" w:type="dxa"/>
            <w:gridSpan w:val="6"/>
          </w:tcPr>
          <w:p w:rsidR="009B6E9F" w:rsidRPr="00A85E8F" w:rsidRDefault="009B6E9F" w:rsidP="0034276B">
            <w:pPr>
              <w:pStyle w:val="ConsPlusNormal"/>
              <w:jc w:val="center"/>
              <w:rPr>
                <w:rFonts w:ascii="PT Astra Serif" w:hAnsi="PT Astra Serif"/>
              </w:rPr>
            </w:pPr>
            <w:r w:rsidRPr="00A85E8F">
              <w:rPr>
                <w:rFonts w:ascii="PT Astra Serif" w:hAnsi="PT Astra Serif"/>
              </w:rPr>
              <w:t xml:space="preserve">По мере поступления </w:t>
            </w:r>
            <w:proofErr w:type="spellStart"/>
            <w:r w:rsidRPr="00A85E8F">
              <w:rPr>
                <w:rFonts w:ascii="PT Astra Serif" w:hAnsi="PT Astra Serif"/>
              </w:rPr>
              <w:t>софинансирования</w:t>
            </w:r>
            <w:proofErr w:type="spellEnd"/>
          </w:p>
        </w:tc>
      </w:tr>
      <w:tr w:rsidR="00444D15" w:rsidRPr="00A85E8F" w:rsidTr="00444D15">
        <w:trPr>
          <w:trHeight w:val="585"/>
        </w:trPr>
        <w:tc>
          <w:tcPr>
            <w:tcW w:w="719" w:type="dxa"/>
            <w:vMerge w:val="restart"/>
          </w:tcPr>
          <w:p w:rsidR="00444D15" w:rsidRPr="00A85E8F" w:rsidRDefault="00444D15" w:rsidP="00444D15">
            <w:pPr>
              <w:pStyle w:val="ConsPlusNormal"/>
              <w:rPr>
                <w:rFonts w:ascii="PT Astra Serif" w:hAnsi="PT Astra Serif"/>
                <w:szCs w:val="22"/>
              </w:rPr>
            </w:pPr>
          </w:p>
        </w:tc>
        <w:tc>
          <w:tcPr>
            <w:tcW w:w="2403" w:type="dxa"/>
            <w:vMerge w:val="restart"/>
          </w:tcPr>
          <w:p w:rsidR="00444D15" w:rsidRPr="00A85E8F" w:rsidRDefault="00444D15" w:rsidP="00444D15">
            <w:pPr>
              <w:pStyle w:val="ConsPlusNormal"/>
              <w:rPr>
                <w:rFonts w:ascii="PT Astra Serif" w:hAnsi="PT Astra Serif"/>
                <w:szCs w:val="22"/>
              </w:rPr>
            </w:pPr>
            <w:r w:rsidRPr="00A85E8F">
              <w:rPr>
                <w:rFonts w:ascii="PT Astra Serif" w:hAnsi="PT Astra Serif"/>
                <w:szCs w:val="22"/>
              </w:rPr>
              <w:t>ВСЕГО по  бюджетным ассигнованиям  района</w:t>
            </w:r>
          </w:p>
        </w:tc>
        <w:tc>
          <w:tcPr>
            <w:tcW w:w="1585" w:type="dxa"/>
            <w:vMerge w:val="restart"/>
          </w:tcPr>
          <w:p w:rsidR="00444D15" w:rsidRPr="00A85E8F" w:rsidRDefault="00444D15" w:rsidP="00444D15">
            <w:pPr>
              <w:pStyle w:val="ConsPlusNormal"/>
              <w:rPr>
                <w:rFonts w:ascii="PT Astra Serif" w:hAnsi="PT Astra Serif"/>
                <w:szCs w:val="22"/>
              </w:rPr>
            </w:pPr>
          </w:p>
        </w:tc>
        <w:tc>
          <w:tcPr>
            <w:tcW w:w="1309" w:type="dxa"/>
            <w:vMerge w:val="restart"/>
          </w:tcPr>
          <w:p w:rsidR="00444D15" w:rsidRPr="00A85E8F" w:rsidRDefault="00444D15" w:rsidP="00444D15">
            <w:pPr>
              <w:pStyle w:val="ConsPlusNormal"/>
              <w:rPr>
                <w:rFonts w:ascii="PT Astra Serif" w:hAnsi="PT Astra Serif"/>
                <w:szCs w:val="22"/>
              </w:rPr>
            </w:pPr>
          </w:p>
        </w:tc>
        <w:tc>
          <w:tcPr>
            <w:tcW w:w="2410" w:type="dxa"/>
          </w:tcPr>
          <w:p w:rsidR="00444D15" w:rsidRPr="00A85E8F" w:rsidRDefault="00444D15" w:rsidP="00444D15">
            <w:pPr>
              <w:pStyle w:val="ConsPlusNormal"/>
              <w:jc w:val="center"/>
              <w:rPr>
                <w:rFonts w:ascii="PT Astra Serif" w:hAnsi="PT Astra Serif"/>
                <w:szCs w:val="22"/>
              </w:rPr>
            </w:pPr>
            <w:r w:rsidRPr="00A85E8F">
              <w:rPr>
                <w:rFonts w:ascii="PT Astra Serif" w:hAnsi="PT Astra Serif"/>
                <w:szCs w:val="22"/>
              </w:rPr>
              <w:t>Всего, в том числе:</w:t>
            </w:r>
          </w:p>
        </w:tc>
        <w:tc>
          <w:tcPr>
            <w:tcW w:w="1134" w:type="dxa"/>
          </w:tcPr>
          <w:p w:rsidR="00444D15" w:rsidRPr="00A85E8F" w:rsidRDefault="00444D15" w:rsidP="00444D15">
            <w:pPr>
              <w:pStyle w:val="ConsPlusNormal"/>
              <w:rPr>
                <w:rFonts w:ascii="PT Astra Serif" w:hAnsi="PT Astra Serif"/>
              </w:rPr>
            </w:pPr>
            <w:r>
              <w:rPr>
                <w:rFonts w:ascii="PT Astra Serif" w:hAnsi="PT Astra Serif"/>
              </w:rPr>
              <w:t>609,20000</w:t>
            </w:r>
          </w:p>
        </w:tc>
        <w:tc>
          <w:tcPr>
            <w:tcW w:w="1134" w:type="dxa"/>
          </w:tcPr>
          <w:p w:rsidR="00444D15" w:rsidRPr="00A85E8F" w:rsidRDefault="00444D15" w:rsidP="00444D15">
            <w:pPr>
              <w:pStyle w:val="ConsPlusNormal"/>
              <w:rPr>
                <w:rFonts w:ascii="PT Astra Serif" w:hAnsi="PT Astra Serif"/>
              </w:rPr>
            </w:pPr>
            <w:r>
              <w:rPr>
                <w:rFonts w:ascii="PT Astra Serif" w:hAnsi="PT Astra Serif"/>
              </w:rPr>
              <w:t>529,20000</w:t>
            </w:r>
          </w:p>
        </w:tc>
        <w:tc>
          <w:tcPr>
            <w:tcW w:w="992" w:type="dxa"/>
          </w:tcPr>
          <w:p w:rsidR="00444D15" w:rsidRPr="00A85E8F" w:rsidRDefault="00444D15" w:rsidP="00444D15">
            <w:pPr>
              <w:pStyle w:val="ConsPlusNormal"/>
              <w:rPr>
                <w:rFonts w:ascii="PT Astra Serif" w:hAnsi="PT Astra Serif"/>
              </w:rPr>
            </w:pPr>
            <w:r w:rsidRPr="00A85E8F">
              <w:rPr>
                <w:rFonts w:ascii="PT Astra Serif" w:hAnsi="PT Astra Serif"/>
              </w:rPr>
              <w:t>20,00000</w:t>
            </w:r>
          </w:p>
        </w:tc>
        <w:tc>
          <w:tcPr>
            <w:tcW w:w="992" w:type="dxa"/>
          </w:tcPr>
          <w:p w:rsidR="00444D15" w:rsidRPr="00A85E8F" w:rsidRDefault="00444D15" w:rsidP="00444D15">
            <w:pPr>
              <w:rPr>
                <w:rFonts w:ascii="PT Astra Serif" w:hAnsi="PT Astra Serif"/>
              </w:rPr>
            </w:pPr>
            <w:r w:rsidRPr="00A85E8F">
              <w:rPr>
                <w:rFonts w:ascii="PT Astra Serif" w:hAnsi="PT Astra Serif"/>
              </w:rPr>
              <w:t>20,00000</w:t>
            </w:r>
          </w:p>
        </w:tc>
        <w:tc>
          <w:tcPr>
            <w:tcW w:w="992" w:type="dxa"/>
          </w:tcPr>
          <w:p w:rsidR="00444D15" w:rsidRPr="00A85E8F" w:rsidRDefault="00444D15" w:rsidP="00444D15">
            <w:pPr>
              <w:rPr>
                <w:rFonts w:ascii="PT Astra Serif" w:hAnsi="PT Astra Serif"/>
              </w:rPr>
            </w:pPr>
            <w:r w:rsidRPr="00A85E8F">
              <w:rPr>
                <w:rFonts w:ascii="PT Astra Serif" w:hAnsi="PT Astra Serif"/>
              </w:rPr>
              <w:t>20,00000</w:t>
            </w:r>
          </w:p>
        </w:tc>
        <w:tc>
          <w:tcPr>
            <w:tcW w:w="1113" w:type="dxa"/>
          </w:tcPr>
          <w:p w:rsidR="00444D15" w:rsidRPr="00A85E8F" w:rsidRDefault="00444D15" w:rsidP="00444D15">
            <w:pPr>
              <w:rPr>
                <w:rFonts w:ascii="PT Astra Serif" w:hAnsi="PT Astra Serif"/>
              </w:rPr>
            </w:pPr>
            <w:r w:rsidRPr="00A85E8F">
              <w:rPr>
                <w:rFonts w:ascii="PT Astra Serif" w:hAnsi="PT Astra Serif"/>
              </w:rPr>
              <w:t>20,00000</w:t>
            </w:r>
          </w:p>
        </w:tc>
      </w:tr>
      <w:tr w:rsidR="00444D15" w:rsidRPr="00A85E8F" w:rsidTr="00444D15">
        <w:trPr>
          <w:trHeight w:val="567"/>
        </w:trPr>
        <w:tc>
          <w:tcPr>
            <w:tcW w:w="719" w:type="dxa"/>
            <w:vMerge/>
          </w:tcPr>
          <w:p w:rsidR="00444D15" w:rsidRPr="00A85E8F" w:rsidRDefault="00444D15" w:rsidP="00444D15">
            <w:pPr>
              <w:spacing w:after="0" w:line="240" w:lineRule="auto"/>
              <w:rPr>
                <w:rFonts w:ascii="PT Astra Serif" w:hAnsi="PT Astra Serif"/>
              </w:rPr>
            </w:pPr>
          </w:p>
        </w:tc>
        <w:tc>
          <w:tcPr>
            <w:tcW w:w="2403" w:type="dxa"/>
            <w:vMerge/>
          </w:tcPr>
          <w:p w:rsidR="00444D15" w:rsidRPr="00A85E8F" w:rsidRDefault="00444D15" w:rsidP="00444D15">
            <w:pPr>
              <w:spacing w:after="0" w:line="240" w:lineRule="auto"/>
              <w:rPr>
                <w:rFonts w:ascii="PT Astra Serif" w:hAnsi="PT Astra Serif"/>
              </w:rPr>
            </w:pPr>
          </w:p>
        </w:tc>
        <w:tc>
          <w:tcPr>
            <w:tcW w:w="1585" w:type="dxa"/>
            <w:vMerge/>
          </w:tcPr>
          <w:p w:rsidR="00444D15" w:rsidRPr="00A85E8F" w:rsidRDefault="00444D15" w:rsidP="00444D15">
            <w:pPr>
              <w:spacing w:after="0" w:line="240" w:lineRule="auto"/>
              <w:rPr>
                <w:rFonts w:ascii="PT Astra Serif" w:hAnsi="PT Astra Serif"/>
              </w:rPr>
            </w:pPr>
          </w:p>
        </w:tc>
        <w:tc>
          <w:tcPr>
            <w:tcW w:w="1309" w:type="dxa"/>
            <w:vMerge/>
          </w:tcPr>
          <w:p w:rsidR="00444D15" w:rsidRPr="00A85E8F" w:rsidRDefault="00444D15" w:rsidP="00444D15">
            <w:pPr>
              <w:pStyle w:val="ConsPlusNormal"/>
              <w:rPr>
                <w:rFonts w:ascii="PT Astra Serif" w:hAnsi="PT Astra Serif"/>
                <w:szCs w:val="22"/>
              </w:rPr>
            </w:pPr>
          </w:p>
        </w:tc>
        <w:tc>
          <w:tcPr>
            <w:tcW w:w="2410" w:type="dxa"/>
          </w:tcPr>
          <w:p w:rsidR="00444D15" w:rsidRPr="00A85E8F" w:rsidRDefault="00444D15" w:rsidP="00444D15">
            <w:pPr>
              <w:pStyle w:val="ConsPlusNormal"/>
              <w:jc w:val="center"/>
              <w:rPr>
                <w:rFonts w:ascii="PT Astra Serif" w:hAnsi="PT Astra Serif"/>
                <w:szCs w:val="22"/>
              </w:rPr>
            </w:pPr>
            <w:r w:rsidRPr="00A85E8F">
              <w:rPr>
                <w:rFonts w:ascii="PT Astra Serif" w:hAnsi="PT Astra Serif"/>
                <w:szCs w:val="22"/>
              </w:rPr>
              <w:t>бюджетные ассигнования местного бюджета района</w:t>
            </w:r>
          </w:p>
        </w:tc>
        <w:tc>
          <w:tcPr>
            <w:tcW w:w="1134" w:type="dxa"/>
          </w:tcPr>
          <w:p w:rsidR="00444D15" w:rsidRPr="00A85E8F" w:rsidRDefault="00444D15" w:rsidP="00444D15">
            <w:pPr>
              <w:pStyle w:val="ConsPlusNormal"/>
              <w:rPr>
                <w:rFonts w:ascii="PT Astra Serif" w:hAnsi="PT Astra Serif"/>
              </w:rPr>
            </w:pPr>
            <w:r w:rsidRPr="00A85E8F">
              <w:rPr>
                <w:rFonts w:ascii="PT Astra Serif" w:hAnsi="PT Astra Serif"/>
              </w:rPr>
              <w:t>101,16800</w:t>
            </w:r>
          </w:p>
        </w:tc>
        <w:tc>
          <w:tcPr>
            <w:tcW w:w="1134" w:type="dxa"/>
          </w:tcPr>
          <w:p w:rsidR="00444D15" w:rsidRPr="00A85E8F" w:rsidRDefault="00444D15" w:rsidP="00444D15">
            <w:pPr>
              <w:pStyle w:val="ConsPlusNormal"/>
              <w:rPr>
                <w:rFonts w:ascii="PT Astra Serif" w:hAnsi="PT Astra Serif"/>
              </w:rPr>
            </w:pPr>
            <w:r w:rsidRPr="00A85E8F">
              <w:rPr>
                <w:rFonts w:ascii="PT Astra Serif" w:hAnsi="PT Astra Serif"/>
              </w:rPr>
              <w:t>21,16800</w:t>
            </w:r>
          </w:p>
        </w:tc>
        <w:tc>
          <w:tcPr>
            <w:tcW w:w="992" w:type="dxa"/>
          </w:tcPr>
          <w:p w:rsidR="00444D15" w:rsidRPr="00A85E8F" w:rsidRDefault="00444D15" w:rsidP="00444D15">
            <w:pPr>
              <w:pStyle w:val="ConsPlusNormal"/>
              <w:rPr>
                <w:rFonts w:ascii="PT Astra Serif" w:hAnsi="PT Astra Serif"/>
              </w:rPr>
            </w:pPr>
            <w:r w:rsidRPr="00A85E8F">
              <w:rPr>
                <w:rFonts w:ascii="PT Astra Serif" w:hAnsi="PT Astra Serif"/>
              </w:rPr>
              <w:t>20,00000</w:t>
            </w:r>
          </w:p>
        </w:tc>
        <w:tc>
          <w:tcPr>
            <w:tcW w:w="992" w:type="dxa"/>
          </w:tcPr>
          <w:p w:rsidR="00444D15" w:rsidRPr="00A85E8F" w:rsidRDefault="00444D15" w:rsidP="00444D15">
            <w:pPr>
              <w:rPr>
                <w:rFonts w:ascii="PT Astra Serif" w:hAnsi="PT Astra Serif"/>
              </w:rPr>
            </w:pPr>
            <w:r w:rsidRPr="00A85E8F">
              <w:rPr>
                <w:rFonts w:ascii="PT Astra Serif" w:hAnsi="PT Astra Serif"/>
              </w:rPr>
              <w:t>20,00000</w:t>
            </w:r>
          </w:p>
        </w:tc>
        <w:tc>
          <w:tcPr>
            <w:tcW w:w="992" w:type="dxa"/>
          </w:tcPr>
          <w:p w:rsidR="00444D15" w:rsidRPr="00A85E8F" w:rsidRDefault="00444D15" w:rsidP="00444D15">
            <w:pPr>
              <w:rPr>
                <w:rFonts w:ascii="PT Astra Serif" w:hAnsi="PT Astra Serif"/>
              </w:rPr>
            </w:pPr>
            <w:r w:rsidRPr="00A85E8F">
              <w:rPr>
                <w:rFonts w:ascii="PT Astra Serif" w:hAnsi="PT Astra Serif"/>
              </w:rPr>
              <w:t>20,00000</w:t>
            </w:r>
          </w:p>
        </w:tc>
        <w:tc>
          <w:tcPr>
            <w:tcW w:w="1113" w:type="dxa"/>
          </w:tcPr>
          <w:p w:rsidR="00444D15" w:rsidRPr="00A85E8F" w:rsidRDefault="00444D15" w:rsidP="00444D15">
            <w:pPr>
              <w:rPr>
                <w:rFonts w:ascii="PT Astra Serif" w:hAnsi="PT Astra Serif"/>
              </w:rPr>
            </w:pPr>
            <w:r w:rsidRPr="00A85E8F">
              <w:rPr>
                <w:rFonts w:ascii="PT Astra Serif" w:hAnsi="PT Astra Serif"/>
              </w:rPr>
              <w:t>20,00000</w:t>
            </w:r>
          </w:p>
        </w:tc>
      </w:tr>
      <w:tr w:rsidR="00444D15" w:rsidRPr="00A85E8F" w:rsidTr="00444D15">
        <w:trPr>
          <w:trHeight w:val="567"/>
        </w:trPr>
        <w:tc>
          <w:tcPr>
            <w:tcW w:w="719" w:type="dxa"/>
            <w:vMerge/>
          </w:tcPr>
          <w:p w:rsidR="00444D15" w:rsidRPr="00A85E8F" w:rsidRDefault="00444D15" w:rsidP="00444D15">
            <w:pPr>
              <w:spacing w:after="0" w:line="240" w:lineRule="auto"/>
              <w:rPr>
                <w:rFonts w:ascii="PT Astra Serif" w:hAnsi="PT Astra Serif"/>
              </w:rPr>
            </w:pPr>
          </w:p>
        </w:tc>
        <w:tc>
          <w:tcPr>
            <w:tcW w:w="2403" w:type="dxa"/>
            <w:vMerge/>
          </w:tcPr>
          <w:p w:rsidR="00444D15" w:rsidRPr="00A85E8F" w:rsidRDefault="00444D15" w:rsidP="00444D15">
            <w:pPr>
              <w:spacing w:after="0" w:line="240" w:lineRule="auto"/>
              <w:rPr>
                <w:rFonts w:ascii="PT Astra Serif" w:hAnsi="PT Astra Serif"/>
              </w:rPr>
            </w:pPr>
          </w:p>
        </w:tc>
        <w:tc>
          <w:tcPr>
            <w:tcW w:w="1585" w:type="dxa"/>
            <w:vMerge/>
          </w:tcPr>
          <w:p w:rsidR="00444D15" w:rsidRPr="00A85E8F" w:rsidRDefault="00444D15" w:rsidP="00444D15">
            <w:pPr>
              <w:spacing w:after="0" w:line="240" w:lineRule="auto"/>
              <w:rPr>
                <w:rFonts w:ascii="PT Astra Serif" w:hAnsi="PT Astra Serif"/>
              </w:rPr>
            </w:pPr>
          </w:p>
        </w:tc>
        <w:tc>
          <w:tcPr>
            <w:tcW w:w="1309" w:type="dxa"/>
            <w:vMerge/>
          </w:tcPr>
          <w:p w:rsidR="00444D15" w:rsidRPr="00A85E8F" w:rsidRDefault="00444D15" w:rsidP="00444D15">
            <w:pPr>
              <w:pStyle w:val="ConsPlusNormal"/>
              <w:rPr>
                <w:rFonts w:ascii="PT Astra Serif" w:hAnsi="PT Astra Serif"/>
                <w:szCs w:val="22"/>
              </w:rPr>
            </w:pPr>
          </w:p>
        </w:tc>
        <w:tc>
          <w:tcPr>
            <w:tcW w:w="2410" w:type="dxa"/>
          </w:tcPr>
          <w:p w:rsidR="00444D15" w:rsidRPr="00A85E8F" w:rsidRDefault="00444D15" w:rsidP="00444D15">
            <w:pPr>
              <w:pStyle w:val="ConsPlusNormal"/>
              <w:jc w:val="center"/>
              <w:rPr>
                <w:rFonts w:ascii="PT Astra Serif" w:hAnsi="PT Astra Serif"/>
                <w:szCs w:val="22"/>
              </w:rPr>
            </w:pPr>
            <w:r w:rsidRPr="00A85E8F">
              <w:rPr>
                <w:rFonts w:ascii="PT Astra Serif" w:hAnsi="PT Astra Serif"/>
              </w:rPr>
              <w:t>бюджетные ассигнования областного бюджета,  внебюджетные  источники</w:t>
            </w:r>
          </w:p>
        </w:tc>
        <w:tc>
          <w:tcPr>
            <w:tcW w:w="1134" w:type="dxa"/>
          </w:tcPr>
          <w:p w:rsidR="00444D15" w:rsidRPr="00A85E8F" w:rsidRDefault="00444D15" w:rsidP="00444D15">
            <w:pPr>
              <w:pStyle w:val="ConsPlusNormal"/>
              <w:rPr>
                <w:rFonts w:ascii="PT Astra Serif" w:hAnsi="PT Astra Serif"/>
              </w:rPr>
            </w:pPr>
            <w:r>
              <w:rPr>
                <w:rFonts w:ascii="PT Astra Serif" w:hAnsi="PT Astra Serif"/>
              </w:rPr>
              <w:t>508,03200</w:t>
            </w:r>
          </w:p>
        </w:tc>
        <w:tc>
          <w:tcPr>
            <w:tcW w:w="1134" w:type="dxa"/>
          </w:tcPr>
          <w:p w:rsidR="00444D15" w:rsidRPr="00A85E8F" w:rsidRDefault="00444D15" w:rsidP="00444D15">
            <w:pPr>
              <w:pStyle w:val="ConsPlusNormal"/>
              <w:rPr>
                <w:rFonts w:ascii="PT Astra Serif" w:hAnsi="PT Astra Serif"/>
              </w:rPr>
            </w:pPr>
            <w:r>
              <w:rPr>
                <w:rFonts w:ascii="PT Astra Serif" w:hAnsi="PT Astra Serif"/>
              </w:rPr>
              <w:t>508,03200</w:t>
            </w:r>
          </w:p>
        </w:tc>
        <w:tc>
          <w:tcPr>
            <w:tcW w:w="992" w:type="dxa"/>
          </w:tcPr>
          <w:p w:rsidR="00444D15" w:rsidRPr="00A85E8F" w:rsidRDefault="00444D15" w:rsidP="00444D15">
            <w:pPr>
              <w:pStyle w:val="ConsPlusNormal"/>
              <w:rPr>
                <w:rFonts w:ascii="PT Astra Serif" w:hAnsi="PT Astra Serif"/>
              </w:rPr>
            </w:pPr>
            <w:r>
              <w:rPr>
                <w:rFonts w:ascii="PT Astra Serif" w:hAnsi="PT Astra Serif"/>
              </w:rPr>
              <w:t>0,00000</w:t>
            </w:r>
          </w:p>
        </w:tc>
        <w:tc>
          <w:tcPr>
            <w:tcW w:w="992" w:type="dxa"/>
          </w:tcPr>
          <w:p w:rsidR="00444D15" w:rsidRDefault="00444D15" w:rsidP="00444D15">
            <w:r w:rsidRPr="00402C5D">
              <w:rPr>
                <w:rFonts w:ascii="PT Astra Serif" w:hAnsi="PT Astra Serif"/>
              </w:rPr>
              <w:t>0,00000</w:t>
            </w:r>
          </w:p>
        </w:tc>
        <w:tc>
          <w:tcPr>
            <w:tcW w:w="992" w:type="dxa"/>
          </w:tcPr>
          <w:p w:rsidR="00444D15" w:rsidRDefault="00444D15" w:rsidP="00444D15">
            <w:r w:rsidRPr="00402C5D">
              <w:rPr>
                <w:rFonts w:ascii="PT Astra Serif" w:hAnsi="PT Astra Serif"/>
              </w:rPr>
              <w:t>0,00000</w:t>
            </w:r>
          </w:p>
        </w:tc>
        <w:tc>
          <w:tcPr>
            <w:tcW w:w="1113" w:type="dxa"/>
          </w:tcPr>
          <w:p w:rsidR="00444D15" w:rsidRDefault="00444D15" w:rsidP="00444D15">
            <w:r w:rsidRPr="00402C5D">
              <w:rPr>
                <w:rFonts w:ascii="PT Astra Serif" w:hAnsi="PT Astra Serif"/>
              </w:rPr>
              <w:t>0,00000</w:t>
            </w:r>
          </w:p>
        </w:tc>
      </w:tr>
      <w:tr w:rsidR="00967427" w:rsidRPr="00A85E8F" w:rsidTr="00444D15">
        <w:tc>
          <w:tcPr>
            <w:tcW w:w="719" w:type="dxa"/>
            <w:vMerge/>
          </w:tcPr>
          <w:p w:rsidR="00967427" w:rsidRPr="00A85E8F" w:rsidRDefault="00967427" w:rsidP="00D5219A">
            <w:pPr>
              <w:spacing w:after="0" w:line="240" w:lineRule="auto"/>
              <w:rPr>
                <w:rFonts w:ascii="PT Astra Serif" w:hAnsi="PT Astra Serif"/>
              </w:rPr>
            </w:pPr>
          </w:p>
        </w:tc>
        <w:tc>
          <w:tcPr>
            <w:tcW w:w="2403" w:type="dxa"/>
            <w:vMerge/>
          </w:tcPr>
          <w:p w:rsidR="00967427" w:rsidRPr="00A85E8F" w:rsidRDefault="00967427" w:rsidP="00D5219A">
            <w:pPr>
              <w:spacing w:after="0" w:line="240" w:lineRule="auto"/>
              <w:rPr>
                <w:rFonts w:ascii="PT Astra Serif" w:hAnsi="PT Astra Serif"/>
              </w:rPr>
            </w:pPr>
          </w:p>
        </w:tc>
        <w:tc>
          <w:tcPr>
            <w:tcW w:w="1585" w:type="dxa"/>
            <w:vMerge/>
          </w:tcPr>
          <w:p w:rsidR="00967427" w:rsidRPr="00A85E8F" w:rsidRDefault="00967427" w:rsidP="00D5219A">
            <w:pPr>
              <w:spacing w:after="0" w:line="240" w:lineRule="auto"/>
              <w:rPr>
                <w:rFonts w:ascii="PT Astra Serif" w:hAnsi="PT Astra Serif"/>
              </w:rPr>
            </w:pPr>
          </w:p>
        </w:tc>
        <w:tc>
          <w:tcPr>
            <w:tcW w:w="1309" w:type="dxa"/>
            <w:vMerge/>
          </w:tcPr>
          <w:p w:rsidR="00967427" w:rsidRPr="00A85E8F" w:rsidRDefault="00967427" w:rsidP="00D5219A">
            <w:pPr>
              <w:pStyle w:val="ConsPlusNormal"/>
              <w:rPr>
                <w:rFonts w:ascii="PT Astra Serif" w:hAnsi="PT Astra Serif"/>
                <w:szCs w:val="22"/>
              </w:rPr>
            </w:pPr>
          </w:p>
        </w:tc>
        <w:tc>
          <w:tcPr>
            <w:tcW w:w="2410" w:type="dxa"/>
          </w:tcPr>
          <w:p w:rsidR="00967427" w:rsidRPr="00A85E8F" w:rsidRDefault="00967427" w:rsidP="00D5219A">
            <w:pPr>
              <w:pStyle w:val="ConsPlusNormal"/>
              <w:jc w:val="center"/>
              <w:rPr>
                <w:rFonts w:ascii="PT Astra Serif" w:hAnsi="PT Astra Serif"/>
                <w:szCs w:val="22"/>
              </w:rPr>
            </w:pPr>
            <w:r w:rsidRPr="00A85E8F">
              <w:rPr>
                <w:rFonts w:ascii="PT Astra Serif" w:hAnsi="PT Astra Serif"/>
                <w:szCs w:val="22"/>
              </w:rPr>
              <w:t>бюджетные ассигнования федерального бюджета района</w:t>
            </w:r>
          </w:p>
        </w:tc>
        <w:tc>
          <w:tcPr>
            <w:tcW w:w="6357" w:type="dxa"/>
            <w:gridSpan w:val="6"/>
          </w:tcPr>
          <w:p w:rsidR="00967427" w:rsidRPr="00A85E8F" w:rsidRDefault="00967427" w:rsidP="00967427">
            <w:pPr>
              <w:jc w:val="center"/>
              <w:rPr>
                <w:rFonts w:ascii="PT Astra Serif" w:hAnsi="PT Astra Serif"/>
              </w:rPr>
            </w:pPr>
            <w:r w:rsidRPr="00A85E8F">
              <w:rPr>
                <w:rFonts w:ascii="PT Astra Serif" w:hAnsi="PT Astra Serif"/>
              </w:rPr>
              <w:t xml:space="preserve">По мере поступления </w:t>
            </w:r>
            <w:proofErr w:type="spellStart"/>
            <w:r w:rsidRPr="00A85E8F">
              <w:rPr>
                <w:rFonts w:ascii="PT Astra Serif" w:hAnsi="PT Astra Serif"/>
              </w:rPr>
              <w:t>софинансирования</w:t>
            </w:r>
            <w:proofErr w:type="spellEnd"/>
          </w:p>
        </w:tc>
      </w:tr>
    </w:tbl>
    <w:p w:rsidR="008F2343" w:rsidRPr="00A85E8F" w:rsidRDefault="008F2343" w:rsidP="008F2343">
      <w:pPr>
        <w:spacing w:after="0" w:line="240" w:lineRule="auto"/>
        <w:rPr>
          <w:rFonts w:ascii="PT Astra Serif" w:hAnsi="PT Astra Serif"/>
        </w:rPr>
      </w:pPr>
    </w:p>
    <w:p w:rsidR="008F2343" w:rsidRPr="00A85E8F" w:rsidRDefault="008F2343" w:rsidP="008F2343">
      <w:pPr>
        <w:spacing w:after="0" w:line="240" w:lineRule="auto"/>
        <w:rPr>
          <w:rFonts w:ascii="PT Astra Serif" w:hAnsi="PT Astra Serif"/>
        </w:rPr>
      </w:pPr>
    </w:p>
    <w:sectPr w:rsidR="008F2343" w:rsidRPr="00A85E8F" w:rsidSect="00CA518C">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5FFA"/>
    <w:rsid w:val="00026C22"/>
    <w:rsid w:val="00037EBD"/>
    <w:rsid w:val="000412CA"/>
    <w:rsid w:val="000559FB"/>
    <w:rsid w:val="00066B69"/>
    <w:rsid w:val="00093314"/>
    <w:rsid w:val="000B0226"/>
    <w:rsid w:val="000B6C62"/>
    <w:rsid w:val="000C1DB4"/>
    <w:rsid w:val="000C202D"/>
    <w:rsid w:val="000D05F6"/>
    <w:rsid w:val="000D23F5"/>
    <w:rsid w:val="001135A1"/>
    <w:rsid w:val="00125266"/>
    <w:rsid w:val="00151DC0"/>
    <w:rsid w:val="001541FE"/>
    <w:rsid w:val="001544C3"/>
    <w:rsid w:val="00155FCC"/>
    <w:rsid w:val="00157DAF"/>
    <w:rsid w:val="001624D4"/>
    <w:rsid w:val="00180EA5"/>
    <w:rsid w:val="0018419A"/>
    <w:rsid w:val="001850F1"/>
    <w:rsid w:val="001A0A92"/>
    <w:rsid w:val="001A496B"/>
    <w:rsid w:val="001A62BB"/>
    <w:rsid w:val="001A72BF"/>
    <w:rsid w:val="001B33A5"/>
    <w:rsid w:val="001C3AC4"/>
    <w:rsid w:val="001C3F3B"/>
    <w:rsid w:val="0020567C"/>
    <w:rsid w:val="00211191"/>
    <w:rsid w:val="00227236"/>
    <w:rsid w:val="00231AFC"/>
    <w:rsid w:val="00234D7A"/>
    <w:rsid w:val="00252692"/>
    <w:rsid w:val="00254898"/>
    <w:rsid w:val="002649A7"/>
    <w:rsid w:val="00275A0F"/>
    <w:rsid w:val="00282BB6"/>
    <w:rsid w:val="00284482"/>
    <w:rsid w:val="00285014"/>
    <w:rsid w:val="002852D1"/>
    <w:rsid w:val="002B0116"/>
    <w:rsid w:val="002B35D6"/>
    <w:rsid w:val="002B5B5D"/>
    <w:rsid w:val="002C5BF1"/>
    <w:rsid w:val="002E0A6A"/>
    <w:rsid w:val="002F413F"/>
    <w:rsid w:val="00312179"/>
    <w:rsid w:val="003210A9"/>
    <w:rsid w:val="003446D6"/>
    <w:rsid w:val="00351A20"/>
    <w:rsid w:val="00354520"/>
    <w:rsid w:val="00374BAF"/>
    <w:rsid w:val="00394671"/>
    <w:rsid w:val="003B5E38"/>
    <w:rsid w:val="003E16D9"/>
    <w:rsid w:val="00406468"/>
    <w:rsid w:val="00406A0E"/>
    <w:rsid w:val="0041040F"/>
    <w:rsid w:val="00411755"/>
    <w:rsid w:val="00414B30"/>
    <w:rsid w:val="00444D15"/>
    <w:rsid w:val="00470822"/>
    <w:rsid w:val="00470CFA"/>
    <w:rsid w:val="00480B74"/>
    <w:rsid w:val="0049648A"/>
    <w:rsid w:val="004A10D1"/>
    <w:rsid w:val="004B798E"/>
    <w:rsid w:val="004C0D30"/>
    <w:rsid w:val="004E27AC"/>
    <w:rsid w:val="004E495D"/>
    <w:rsid w:val="004E6156"/>
    <w:rsid w:val="005218F1"/>
    <w:rsid w:val="00547C50"/>
    <w:rsid w:val="005508FC"/>
    <w:rsid w:val="005527FE"/>
    <w:rsid w:val="00560AAC"/>
    <w:rsid w:val="00562444"/>
    <w:rsid w:val="00574862"/>
    <w:rsid w:val="00575591"/>
    <w:rsid w:val="00576535"/>
    <w:rsid w:val="00576E35"/>
    <w:rsid w:val="00583E4E"/>
    <w:rsid w:val="005941A8"/>
    <w:rsid w:val="00594490"/>
    <w:rsid w:val="005A1F84"/>
    <w:rsid w:val="005A3DC1"/>
    <w:rsid w:val="005A6F23"/>
    <w:rsid w:val="005C0808"/>
    <w:rsid w:val="005F7915"/>
    <w:rsid w:val="00604B3C"/>
    <w:rsid w:val="00606190"/>
    <w:rsid w:val="006177D6"/>
    <w:rsid w:val="00621CBB"/>
    <w:rsid w:val="00623320"/>
    <w:rsid w:val="00631568"/>
    <w:rsid w:val="00634BBF"/>
    <w:rsid w:val="006502D8"/>
    <w:rsid w:val="006522C8"/>
    <w:rsid w:val="00663319"/>
    <w:rsid w:val="00683F06"/>
    <w:rsid w:val="0069180A"/>
    <w:rsid w:val="006922D0"/>
    <w:rsid w:val="00693BA3"/>
    <w:rsid w:val="00697EF7"/>
    <w:rsid w:val="006C29B6"/>
    <w:rsid w:val="006C3BC2"/>
    <w:rsid w:val="006D0312"/>
    <w:rsid w:val="006D1095"/>
    <w:rsid w:val="006D3206"/>
    <w:rsid w:val="006E3935"/>
    <w:rsid w:val="0070212A"/>
    <w:rsid w:val="00702315"/>
    <w:rsid w:val="007310B7"/>
    <w:rsid w:val="00731C17"/>
    <w:rsid w:val="00733D90"/>
    <w:rsid w:val="007459DC"/>
    <w:rsid w:val="007541D7"/>
    <w:rsid w:val="00762EF9"/>
    <w:rsid w:val="00766876"/>
    <w:rsid w:val="007736A7"/>
    <w:rsid w:val="007915EC"/>
    <w:rsid w:val="007C697E"/>
    <w:rsid w:val="007D0A7B"/>
    <w:rsid w:val="007D1A88"/>
    <w:rsid w:val="007D1BB5"/>
    <w:rsid w:val="007D200D"/>
    <w:rsid w:val="007E783B"/>
    <w:rsid w:val="00800924"/>
    <w:rsid w:val="008066D8"/>
    <w:rsid w:val="00832AA2"/>
    <w:rsid w:val="00833340"/>
    <w:rsid w:val="00840D67"/>
    <w:rsid w:val="008474CF"/>
    <w:rsid w:val="00862760"/>
    <w:rsid w:val="00870E18"/>
    <w:rsid w:val="00874B8E"/>
    <w:rsid w:val="00881383"/>
    <w:rsid w:val="008816F5"/>
    <w:rsid w:val="00882C52"/>
    <w:rsid w:val="00895CF6"/>
    <w:rsid w:val="008A38A8"/>
    <w:rsid w:val="008A61A6"/>
    <w:rsid w:val="008B30E3"/>
    <w:rsid w:val="008B6045"/>
    <w:rsid w:val="008B60AF"/>
    <w:rsid w:val="008C1F42"/>
    <w:rsid w:val="008C356E"/>
    <w:rsid w:val="008D0AEC"/>
    <w:rsid w:val="008D4899"/>
    <w:rsid w:val="008E7D1C"/>
    <w:rsid w:val="008F2343"/>
    <w:rsid w:val="009040DF"/>
    <w:rsid w:val="00905D50"/>
    <w:rsid w:val="009071C3"/>
    <w:rsid w:val="0091391E"/>
    <w:rsid w:val="009262F0"/>
    <w:rsid w:val="009279DD"/>
    <w:rsid w:val="00935A8F"/>
    <w:rsid w:val="009523E7"/>
    <w:rsid w:val="00967427"/>
    <w:rsid w:val="00967D9C"/>
    <w:rsid w:val="009747E6"/>
    <w:rsid w:val="00980E2E"/>
    <w:rsid w:val="00982867"/>
    <w:rsid w:val="00992BDB"/>
    <w:rsid w:val="009A5AEF"/>
    <w:rsid w:val="009B4196"/>
    <w:rsid w:val="009B6E9F"/>
    <w:rsid w:val="009B7BDF"/>
    <w:rsid w:val="009E6B8A"/>
    <w:rsid w:val="009E791C"/>
    <w:rsid w:val="009F092E"/>
    <w:rsid w:val="009F2DC4"/>
    <w:rsid w:val="009F70B7"/>
    <w:rsid w:val="00A1136B"/>
    <w:rsid w:val="00A1478A"/>
    <w:rsid w:val="00A21F82"/>
    <w:rsid w:val="00A24116"/>
    <w:rsid w:val="00A25A8A"/>
    <w:rsid w:val="00A25EEB"/>
    <w:rsid w:val="00A355E6"/>
    <w:rsid w:val="00A3653D"/>
    <w:rsid w:val="00A64557"/>
    <w:rsid w:val="00A6633C"/>
    <w:rsid w:val="00A71D07"/>
    <w:rsid w:val="00A76C0E"/>
    <w:rsid w:val="00A82BD6"/>
    <w:rsid w:val="00A85E8F"/>
    <w:rsid w:val="00A973FE"/>
    <w:rsid w:val="00AA4223"/>
    <w:rsid w:val="00AA5E46"/>
    <w:rsid w:val="00AA67B6"/>
    <w:rsid w:val="00AB3D4A"/>
    <w:rsid w:val="00AB40F5"/>
    <w:rsid w:val="00AB696E"/>
    <w:rsid w:val="00AC651D"/>
    <w:rsid w:val="00AC75D3"/>
    <w:rsid w:val="00AD71F6"/>
    <w:rsid w:val="00AE4579"/>
    <w:rsid w:val="00AF3459"/>
    <w:rsid w:val="00B00801"/>
    <w:rsid w:val="00B046EC"/>
    <w:rsid w:val="00B13824"/>
    <w:rsid w:val="00B2232B"/>
    <w:rsid w:val="00B23B12"/>
    <w:rsid w:val="00B50A32"/>
    <w:rsid w:val="00B65905"/>
    <w:rsid w:val="00B65D7D"/>
    <w:rsid w:val="00B73489"/>
    <w:rsid w:val="00B76E6E"/>
    <w:rsid w:val="00B84A05"/>
    <w:rsid w:val="00B8716C"/>
    <w:rsid w:val="00B92A19"/>
    <w:rsid w:val="00BA0748"/>
    <w:rsid w:val="00BB2ACB"/>
    <w:rsid w:val="00BB7BF0"/>
    <w:rsid w:val="00BC1508"/>
    <w:rsid w:val="00BD4EAA"/>
    <w:rsid w:val="00BE1D9D"/>
    <w:rsid w:val="00BE1DFD"/>
    <w:rsid w:val="00BF17C5"/>
    <w:rsid w:val="00C01825"/>
    <w:rsid w:val="00C12F6E"/>
    <w:rsid w:val="00C20198"/>
    <w:rsid w:val="00C25D51"/>
    <w:rsid w:val="00C25D76"/>
    <w:rsid w:val="00C27E85"/>
    <w:rsid w:val="00C35C9E"/>
    <w:rsid w:val="00C365E1"/>
    <w:rsid w:val="00C36E49"/>
    <w:rsid w:val="00C4466B"/>
    <w:rsid w:val="00C56559"/>
    <w:rsid w:val="00C644D8"/>
    <w:rsid w:val="00C75701"/>
    <w:rsid w:val="00C92404"/>
    <w:rsid w:val="00CA01D1"/>
    <w:rsid w:val="00CA518C"/>
    <w:rsid w:val="00CA60C4"/>
    <w:rsid w:val="00CB634F"/>
    <w:rsid w:val="00CC1382"/>
    <w:rsid w:val="00CC7114"/>
    <w:rsid w:val="00CE49FA"/>
    <w:rsid w:val="00D0428F"/>
    <w:rsid w:val="00D12BC6"/>
    <w:rsid w:val="00D20B48"/>
    <w:rsid w:val="00D2155E"/>
    <w:rsid w:val="00D41244"/>
    <w:rsid w:val="00D5219A"/>
    <w:rsid w:val="00D61DE2"/>
    <w:rsid w:val="00D754CE"/>
    <w:rsid w:val="00D7751F"/>
    <w:rsid w:val="00D82FCC"/>
    <w:rsid w:val="00DC620D"/>
    <w:rsid w:val="00DD671D"/>
    <w:rsid w:val="00DE1391"/>
    <w:rsid w:val="00DE5759"/>
    <w:rsid w:val="00E039C3"/>
    <w:rsid w:val="00E03D40"/>
    <w:rsid w:val="00E167EF"/>
    <w:rsid w:val="00E24134"/>
    <w:rsid w:val="00E30489"/>
    <w:rsid w:val="00E42E34"/>
    <w:rsid w:val="00E50B9E"/>
    <w:rsid w:val="00E53F91"/>
    <w:rsid w:val="00E8215F"/>
    <w:rsid w:val="00E91CC0"/>
    <w:rsid w:val="00E972F7"/>
    <w:rsid w:val="00EB3932"/>
    <w:rsid w:val="00EC0D15"/>
    <w:rsid w:val="00EE1AE4"/>
    <w:rsid w:val="00EE45F7"/>
    <w:rsid w:val="00F12085"/>
    <w:rsid w:val="00F260EF"/>
    <w:rsid w:val="00F479B9"/>
    <w:rsid w:val="00F53217"/>
    <w:rsid w:val="00F57431"/>
    <w:rsid w:val="00F63354"/>
    <w:rsid w:val="00F6501D"/>
    <w:rsid w:val="00F81507"/>
    <w:rsid w:val="00F8472A"/>
    <w:rsid w:val="00F901A8"/>
    <w:rsid w:val="00FA2CC6"/>
    <w:rsid w:val="00FA6CBD"/>
    <w:rsid w:val="00FC0615"/>
    <w:rsid w:val="00FD59D9"/>
    <w:rsid w:val="00FE1591"/>
    <w:rsid w:val="00FE7F4D"/>
    <w:rsid w:val="00FF2F4A"/>
    <w:rsid w:val="00FF5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rsid w:val="004B798E"/>
    <w:pPr>
      <w:autoSpaceDE w:val="0"/>
      <w:autoSpaceDN w:val="0"/>
      <w:adjustRightInd w:val="0"/>
      <w:spacing w:after="0" w:line="240" w:lineRule="auto"/>
    </w:pPr>
    <w:rPr>
      <w:rFonts w:ascii="Courier New" w:eastAsia="Calibri"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rsid w:val="004B798E"/>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488788668">
          <w:marLeft w:val="0"/>
          <w:marRight w:val="0"/>
          <w:marTop w:val="0"/>
          <w:marBottom w:val="0"/>
          <w:divBdr>
            <w:top w:val="none" w:sz="0" w:space="0" w:color="auto"/>
            <w:left w:val="none" w:sz="0" w:space="0" w:color="auto"/>
            <w:bottom w:val="none" w:sz="0" w:space="0" w:color="auto"/>
            <w:right w:val="none" w:sz="0" w:space="0" w:color="auto"/>
          </w:divBdr>
        </w:div>
        <w:div w:id="175077540">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3704418" TargetMode="External"/><Relationship Id="rId3" Type="http://schemas.openxmlformats.org/officeDocument/2006/relationships/styles" Target="styles.xml"/><Relationship Id="rId7" Type="http://schemas.openxmlformats.org/officeDocument/2006/relationships/hyperlink" Target="consultantplus://offline/ref=C740400AC8BB2BEBC07794225E66A56D253B8C52B04F9D498AA9D53C6466851FB3E3FCCB64959C9A4988E6E11F6019CAEDDF665C61M1m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40400AC8BB2BEBC0778A2F480AF9642E32D65FB44C961BD5F68E61336F8F48F4ACA589279F96CE18CCB1E9153D568EBECC65557E150C8333EF0FM0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1B32-8D3E-4B0A-8CEA-573306F7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12</Pages>
  <Words>2657</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Пользователь</cp:lastModifiedBy>
  <cp:revision>22</cp:revision>
  <cp:lastPrinted>2020-11-20T11:46:00Z</cp:lastPrinted>
  <dcterms:created xsi:type="dcterms:W3CDTF">2020-05-29T07:03:00Z</dcterms:created>
  <dcterms:modified xsi:type="dcterms:W3CDTF">2021-02-16T09:09:00Z</dcterms:modified>
</cp:coreProperties>
</file>